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73E2" w14:textId="77777777" w:rsidR="0062456E" w:rsidRPr="0062456E" w:rsidRDefault="0062456E" w:rsidP="0062456E">
      <w:pPr>
        <w:pStyle w:val="Heading2"/>
        <w:rPr>
          <w:lang w:val="el-GR"/>
        </w:rPr>
      </w:pPr>
      <w:bookmarkStart w:id="0" w:name="_Toc141689799"/>
      <w:bookmarkStart w:id="1" w:name="_Toc149578060"/>
      <w:bookmarkStart w:id="2" w:name="_Toc192610993"/>
      <w:r w:rsidRPr="0062456E">
        <w:rPr>
          <w:lang w:val="el-GR"/>
        </w:rPr>
        <w:t xml:space="preserve">ΠΑΡΑΡΤΗΜΑ </w:t>
      </w:r>
      <w:bookmarkStart w:id="3" w:name="_Hlk159943354"/>
      <w:r w:rsidRPr="006937D9">
        <w:t>VI</w:t>
      </w:r>
      <w:r w:rsidRPr="0062456E">
        <w:rPr>
          <w:lang w:val="el-GR"/>
        </w:rPr>
        <w:t xml:space="preserve">Ι: </w:t>
      </w:r>
      <w:bookmarkStart w:id="4" w:name="_Hlk195290532"/>
      <w:bookmarkEnd w:id="0"/>
      <w:r w:rsidRPr="0062456E">
        <w:rPr>
          <w:lang w:val="el-GR"/>
        </w:rPr>
        <w:t>ΠΑΡΑΔΟΤΕΑ ΠΙΣΤΟΠΟΙΗΣΗΣ ΦΥΣΙΚΟΥ ΚΑΙ ΟΙΚΟΝΟΜΙΚΟΥ ΑΝΤΙΚΕΙΜΕΝΟΥ</w:t>
      </w:r>
      <w:bookmarkEnd w:id="1"/>
      <w:bookmarkEnd w:id="2"/>
      <w:bookmarkEnd w:id="3"/>
      <w:bookmarkEnd w:id="4"/>
    </w:p>
    <w:p w14:paraId="26586ED5" w14:textId="77777777" w:rsidR="0062456E" w:rsidRPr="006937D9" w:rsidRDefault="0062456E" w:rsidP="0062456E">
      <w:pPr>
        <w:spacing w:line="288" w:lineRule="auto"/>
        <w:ind w:right="327"/>
        <w:rPr>
          <w:rFonts w:asciiTheme="minorHAnsi" w:hAnsiTheme="minorHAnsi" w:cstheme="minorHAnsi"/>
          <w:sz w:val="22"/>
          <w:szCs w:val="22"/>
          <w:lang w:val="el-GR"/>
        </w:rPr>
      </w:pPr>
      <w:r w:rsidRPr="006937D9">
        <w:rPr>
          <w:rFonts w:asciiTheme="minorHAnsi" w:hAnsiTheme="minorHAnsi" w:cstheme="minorHAnsi"/>
          <w:sz w:val="22"/>
          <w:szCs w:val="22"/>
          <w:lang w:val="el-GR"/>
        </w:rPr>
        <w:t>Για την επαλήθευση/πιστοποίηση των δαπανών του έργου απαιτείται τεκμηρίωση με τα ακόλουθα παραδοτέα, τα οποία υποβάλλονται με την αίτηση επαλήθευσης/πιστοποίησης:</w:t>
      </w:r>
    </w:p>
    <w:p w14:paraId="29A0B108" w14:textId="77777777" w:rsidR="0062456E" w:rsidRPr="006937D9" w:rsidRDefault="0062456E" w:rsidP="0062456E">
      <w:pPr>
        <w:spacing w:after="240" w:line="288" w:lineRule="auto"/>
        <w:ind w:right="329"/>
        <w:jc w:val="center"/>
        <w:rPr>
          <w:rFonts w:asciiTheme="minorHAnsi" w:hAnsiTheme="minorHAnsi" w:cstheme="minorHAnsi"/>
          <w:b/>
          <w:bCs/>
          <w:sz w:val="22"/>
          <w:szCs w:val="22"/>
          <w:u w:val="single"/>
        </w:rPr>
      </w:pPr>
      <w:r w:rsidRPr="006937D9">
        <w:rPr>
          <w:rFonts w:asciiTheme="minorHAnsi" w:hAnsiTheme="minorHAnsi" w:cstheme="minorHAnsi"/>
          <w:b/>
          <w:bCs/>
          <w:sz w:val="22"/>
          <w:szCs w:val="22"/>
          <w:u w:val="single"/>
        </w:rPr>
        <w:t>Γενικά Παραδοτέα</w:t>
      </w:r>
    </w:p>
    <w:tbl>
      <w:tblPr>
        <w:tblStyle w:val="TableGrid"/>
        <w:tblW w:w="9278" w:type="dxa"/>
        <w:tblInd w:w="66" w:type="dxa"/>
        <w:tblLook w:val="04A0" w:firstRow="1" w:lastRow="0" w:firstColumn="1" w:lastColumn="0" w:noHBand="0" w:noVBand="1"/>
      </w:tblPr>
      <w:tblGrid>
        <w:gridCol w:w="663"/>
        <w:gridCol w:w="5083"/>
        <w:gridCol w:w="1499"/>
        <w:gridCol w:w="2033"/>
      </w:tblGrid>
      <w:tr w:rsidR="0062456E" w:rsidRPr="006937D9" w14:paraId="7262DC92" w14:textId="77777777" w:rsidTr="00703869">
        <w:trPr>
          <w:tblHeader/>
        </w:trPr>
        <w:tc>
          <w:tcPr>
            <w:tcW w:w="672" w:type="dxa"/>
            <w:shd w:val="clear" w:color="auto" w:fill="C1F0C7" w:themeFill="accent3" w:themeFillTint="33"/>
            <w:vAlign w:val="center"/>
          </w:tcPr>
          <w:p w14:paraId="14B4369B" w14:textId="77777777" w:rsidR="0062456E" w:rsidRPr="006937D9" w:rsidRDefault="0062456E" w:rsidP="00703869">
            <w:pPr>
              <w:suppressAutoHyphens/>
              <w:spacing w:before="0" w:line="240" w:lineRule="auto"/>
              <w:rPr>
                <w:rFonts w:asciiTheme="minorHAnsi" w:hAnsiTheme="minorHAnsi" w:cstheme="minorHAnsi"/>
                <w:b/>
                <w:szCs w:val="20"/>
              </w:rPr>
            </w:pPr>
            <w:r w:rsidRPr="006937D9">
              <w:rPr>
                <w:rFonts w:asciiTheme="minorHAnsi" w:hAnsiTheme="minorHAnsi" w:cstheme="minorHAnsi"/>
                <w:b/>
                <w:szCs w:val="20"/>
              </w:rPr>
              <w:t>α/α</w:t>
            </w:r>
          </w:p>
        </w:tc>
        <w:tc>
          <w:tcPr>
            <w:tcW w:w="5168" w:type="dxa"/>
            <w:shd w:val="clear" w:color="auto" w:fill="C1F0C7" w:themeFill="accent3" w:themeFillTint="33"/>
            <w:vAlign w:val="center"/>
          </w:tcPr>
          <w:p w14:paraId="609FA2B6" w14:textId="77777777" w:rsidR="0062456E" w:rsidRPr="006937D9" w:rsidRDefault="0062456E" w:rsidP="00703869">
            <w:pPr>
              <w:suppressAutoHyphens/>
              <w:spacing w:before="0" w:line="240" w:lineRule="auto"/>
              <w:ind w:right="327"/>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366" w:type="dxa"/>
            <w:shd w:val="clear" w:color="auto" w:fill="C1F0C7" w:themeFill="accent3" w:themeFillTint="33"/>
            <w:vAlign w:val="center"/>
          </w:tcPr>
          <w:p w14:paraId="6732081E" w14:textId="77777777" w:rsidR="0062456E" w:rsidRPr="006937D9" w:rsidRDefault="0062456E" w:rsidP="00703869">
            <w:pPr>
              <w:suppressAutoHyphens/>
              <w:spacing w:before="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2072" w:type="dxa"/>
            <w:shd w:val="clear" w:color="auto" w:fill="C1F0C7" w:themeFill="accent3" w:themeFillTint="33"/>
            <w:vAlign w:val="center"/>
          </w:tcPr>
          <w:p w14:paraId="056E453D" w14:textId="77777777" w:rsidR="0062456E" w:rsidRPr="006937D9" w:rsidRDefault="0062456E" w:rsidP="00703869">
            <w:pPr>
              <w:suppressAutoHyphens/>
              <w:spacing w:before="0" w:line="240" w:lineRule="auto"/>
              <w:ind w:right="-92"/>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628B442C" w14:textId="77777777" w:rsidTr="00703869">
        <w:tc>
          <w:tcPr>
            <w:tcW w:w="672" w:type="dxa"/>
            <w:vAlign w:val="center"/>
          </w:tcPr>
          <w:p w14:paraId="55B4BBB5"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1.</w:t>
            </w:r>
          </w:p>
        </w:tc>
        <w:tc>
          <w:tcPr>
            <w:tcW w:w="5168" w:type="dxa"/>
            <w:vAlign w:val="center"/>
          </w:tcPr>
          <w:p w14:paraId="1191F389" w14:textId="77777777" w:rsidR="0062456E" w:rsidRPr="006937D9" w:rsidRDefault="0062456E" w:rsidP="00703869">
            <w:pPr>
              <w:suppressAutoHyphens/>
              <w:spacing w:before="40" w:after="4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Υπεύθυνη δήλωση Ν. 1599/86 του νομίμου εκπροσώπου της επιχείρησης με το γνήσιο της υπογραφής ή με ψηφιακή υπογραφή ή από το </w:t>
            </w:r>
            <w:r>
              <w:fldChar w:fldCharType="begin"/>
            </w:r>
            <w:r>
              <w:instrText>HYPERLINK</w:instrText>
            </w:r>
            <w:r w:rsidRPr="00EC25BD">
              <w:rPr>
                <w:lang w:val="el-GR"/>
                <w:rPrChange w:id="5" w:author="Λεγάτος Ελευθέριος" w:date="2025-07-11T11:56:00Z" w16du:dateUtc="2025-07-11T08:56:00Z">
                  <w:rPr/>
                </w:rPrChange>
              </w:rPr>
              <w:instrText xml:space="preserve"> "</w:instrText>
            </w:r>
            <w:r>
              <w:instrText>https</w:instrText>
            </w:r>
            <w:r w:rsidRPr="00EC25BD">
              <w:rPr>
                <w:lang w:val="el-GR"/>
                <w:rPrChange w:id="6" w:author="Λεγάτος Ελευθέριος" w:date="2025-07-11T11:56:00Z" w16du:dateUtc="2025-07-11T08:56:00Z">
                  <w:rPr/>
                </w:rPrChange>
              </w:rPr>
              <w:instrText>://</w:instrText>
            </w:r>
            <w:r>
              <w:instrText>www</w:instrText>
            </w:r>
            <w:r w:rsidRPr="00EC25BD">
              <w:rPr>
                <w:lang w:val="el-GR"/>
                <w:rPrChange w:id="7" w:author="Λεγάτος Ελευθέριος" w:date="2025-07-11T11:56:00Z" w16du:dateUtc="2025-07-11T08:56:00Z">
                  <w:rPr/>
                </w:rPrChange>
              </w:rPr>
              <w:instrText>.</w:instrText>
            </w:r>
            <w:r>
              <w:instrText>gov</w:instrText>
            </w:r>
            <w:r w:rsidRPr="00EC25BD">
              <w:rPr>
                <w:lang w:val="el-GR"/>
                <w:rPrChange w:id="8" w:author="Λεγάτος Ελευθέριος" w:date="2025-07-11T11:56:00Z" w16du:dateUtc="2025-07-11T08:56:00Z">
                  <w:rPr/>
                </w:rPrChange>
              </w:rPr>
              <w:instrText>.</w:instrText>
            </w:r>
            <w:r>
              <w:instrText>gr</w:instrText>
            </w:r>
            <w:r w:rsidRPr="00EC25BD">
              <w:rPr>
                <w:lang w:val="el-GR"/>
                <w:rPrChange w:id="9" w:author="Λεγάτος Ελευθέριος" w:date="2025-07-11T11:56:00Z" w16du:dateUtc="2025-07-11T08:56:00Z">
                  <w:rPr/>
                </w:rPrChange>
              </w:rPr>
              <w:instrText>/</w:instrText>
            </w:r>
            <w:r>
              <w:instrText>ipiresies</w:instrText>
            </w:r>
            <w:r w:rsidRPr="00EC25BD">
              <w:rPr>
                <w:lang w:val="el-GR"/>
                <w:rPrChange w:id="10" w:author="Λεγάτος Ελευθέριος" w:date="2025-07-11T11:56:00Z" w16du:dateUtc="2025-07-11T08:56:00Z">
                  <w:rPr/>
                </w:rPrChange>
              </w:rPr>
              <w:instrText>/</w:instrText>
            </w:r>
            <w:r>
              <w:instrText>polites</w:instrText>
            </w:r>
            <w:r w:rsidRPr="00EC25BD">
              <w:rPr>
                <w:lang w:val="el-GR"/>
                <w:rPrChange w:id="11" w:author="Λεγάτος Ελευθέριος" w:date="2025-07-11T11:56:00Z" w16du:dateUtc="2025-07-11T08:56:00Z">
                  <w:rPr/>
                </w:rPrChange>
              </w:rPr>
              <w:instrText>-</w:instrText>
            </w:r>
            <w:r>
              <w:instrText>kai</w:instrText>
            </w:r>
            <w:r w:rsidRPr="00EC25BD">
              <w:rPr>
                <w:lang w:val="el-GR"/>
                <w:rPrChange w:id="12" w:author="Λεγάτος Ελευθέριος" w:date="2025-07-11T11:56:00Z" w16du:dateUtc="2025-07-11T08:56:00Z">
                  <w:rPr/>
                </w:rPrChange>
              </w:rPr>
              <w:instrText>-</w:instrText>
            </w:r>
            <w:r>
              <w:instrText>kathemerinoteta</w:instrText>
            </w:r>
            <w:r w:rsidRPr="00EC25BD">
              <w:rPr>
                <w:lang w:val="el-GR"/>
                <w:rPrChange w:id="13" w:author="Λεγάτος Ελευθέριος" w:date="2025-07-11T11:56:00Z" w16du:dateUtc="2025-07-11T08:56:00Z">
                  <w:rPr/>
                </w:rPrChange>
              </w:rPr>
              <w:instrText>/</w:instrText>
            </w:r>
            <w:r>
              <w:instrText>psephiaka</w:instrText>
            </w:r>
            <w:r w:rsidRPr="00EC25BD">
              <w:rPr>
                <w:lang w:val="el-GR"/>
                <w:rPrChange w:id="14" w:author="Λεγάτος Ελευθέριος" w:date="2025-07-11T11:56:00Z" w16du:dateUtc="2025-07-11T08:56:00Z">
                  <w:rPr/>
                </w:rPrChange>
              </w:rPr>
              <w:instrText>-</w:instrText>
            </w:r>
            <w:r>
              <w:instrText>eggrapha</w:instrText>
            </w:r>
            <w:r w:rsidRPr="00EC25BD">
              <w:rPr>
                <w:lang w:val="el-GR"/>
                <w:rPrChange w:id="15" w:author="Λεγάτος Ελευθέριος" w:date="2025-07-11T11:56:00Z" w16du:dateUtc="2025-07-11T08:56:00Z">
                  <w:rPr/>
                </w:rPrChange>
              </w:rPr>
              <w:instrText>-</w:instrText>
            </w:r>
            <w:r>
              <w:instrText>gov</w:instrText>
            </w:r>
            <w:r w:rsidRPr="00EC25BD">
              <w:rPr>
                <w:lang w:val="el-GR"/>
                <w:rPrChange w:id="16" w:author="Λεγάτος Ελευθέριος" w:date="2025-07-11T11:56:00Z" w16du:dateUtc="2025-07-11T08:56:00Z">
                  <w:rPr/>
                </w:rPrChange>
              </w:rPr>
              <w:instrText>-</w:instrText>
            </w:r>
            <w:r>
              <w:instrText>gr</w:instrText>
            </w:r>
            <w:r w:rsidRPr="00EC25BD">
              <w:rPr>
                <w:lang w:val="el-GR"/>
                <w:rPrChange w:id="17" w:author="Λεγάτος Ελευθέριος" w:date="2025-07-11T11:56:00Z" w16du:dateUtc="2025-07-11T08:56:00Z">
                  <w:rPr/>
                </w:rPrChange>
              </w:rPr>
              <w:instrText>/</w:instrText>
            </w:r>
            <w:r>
              <w:instrText>ekdose</w:instrText>
            </w:r>
            <w:r w:rsidRPr="00EC25BD">
              <w:rPr>
                <w:lang w:val="el-GR"/>
                <w:rPrChange w:id="18" w:author="Λεγάτος Ελευθέριος" w:date="2025-07-11T11:56:00Z" w16du:dateUtc="2025-07-11T08:56:00Z">
                  <w:rPr/>
                </w:rPrChange>
              </w:rPr>
              <w:instrText>-</w:instrText>
            </w:r>
            <w:r>
              <w:instrText>upeuthunes</w:instrText>
            </w:r>
            <w:r w:rsidRPr="00EC25BD">
              <w:rPr>
                <w:lang w:val="el-GR"/>
                <w:rPrChange w:id="19" w:author="Λεγάτος Ελευθέριος" w:date="2025-07-11T11:56:00Z" w16du:dateUtc="2025-07-11T08:56:00Z">
                  <w:rPr/>
                </w:rPrChange>
              </w:rPr>
              <w:instrText>-</w:instrText>
            </w:r>
            <w:r>
              <w:instrText>deloses</w:instrText>
            </w:r>
            <w:r w:rsidRPr="00EC25BD">
              <w:rPr>
                <w:lang w:val="el-GR"/>
                <w:rPrChange w:id="20" w:author="Λεγάτος Ελευθέριος" w:date="2025-07-11T11:56:00Z" w16du:dateUtc="2025-07-11T08:56:00Z">
                  <w:rPr/>
                </w:rPrChange>
              </w:rPr>
              <w:instrText>"</w:instrText>
            </w:r>
            <w:r>
              <w:fldChar w:fldCharType="separate"/>
            </w:r>
            <w:r w:rsidRPr="006937D9">
              <w:rPr>
                <w:rFonts w:asciiTheme="minorHAnsi" w:hAnsiTheme="minorHAnsi" w:cstheme="minorHAnsi"/>
                <w:sz w:val="22"/>
                <w:szCs w:val="22"/>
                <w:u w:val="single"/>
              </w:rPr>
              <w:t>gov</w:t>
            </w:r>
            <w:r w:rsidRPr="006937D9">
              <w:rPr>
                <w:rFonts w:asciiTheme="minorHAnsi" w:hAnsiTheme="minorHAnsi" w:cstheme="minorHAnsi"/>
                <w:sz w:val="22"/>
                <w:szCs w:val="22"/>
                <w:u w:val="single"/>
                <w:lang w:val="el-GR"/>
              </w:rPr>
              <w:t>.</w:t>
            </w:r>
            <w:r w:rsidRPr="006937D9">
              <w:rPr>
                <w:rFonts w:asciiTheme="minorHAnsi" w:hAnsiTheme="minorHAnsi" w:cstheme="minorHAnsi"/>
                <w:sz w:val="22"/>
                <w:szCs w:val="22"/>
                <w:u w:val="single"/>
              </w:rPr>
              <w:t>gr</w:t>
            </w:r>
            <w:r>
              <w:fldChar w:fldCharType="end"/>
            </w:r>
            <w:r w:rsidRPr="006937D9">
              <w:rPr>
                <w:rFonts w:asciiTheme="minorHAnsi" w:hAnsiTheme="minorHAnsi" w:cstheme="minorHAnsi"/>
                <w:sz w:val="22"/>
                <w:szCs w:val="22"/>
                <w:lang w:val="el-GR"/>
              </w:rPr>
              <w:t>, στην οποία θα αναφέρεται ότι όλα τα υποβληθέντα παραστατικά και δικαιολογητικά που συνοδεύουν το αίτημα επαλήθευσης είναι ακριβή αντίγραφα των πρωτοτύπων και δεν αντιστοιχούν σε δαπάνες που έχουν χρηματοδοτηθεί από άλλο εθνικό ή κοινοτικό πρόγραμμα.</w:t>
            </w:r>
          </w:p>
        </w:tc>
        <w:tc>
          <w:tcPr>
            <w:tcW w:w="1366" w:type="dxa"/>
            <w:vAlign w:val="center"/>
          </w:tcPr>
          <w:p w14:paraId="27388E03"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c>
          <w:tcPr>
            <w:tcW w:w="2072" w:type="dxa"/>
            <w:vAlign w:val="center"/>
          </w:tcPr>
          <w:p w14:paraId="3FACC841" w14:textId="77777777" w:rsidR="0062456E" w:rsidRPr="006937D9" w:rsidRDefault="0062456E" w:rsidP="0062456E">
            <w:pPr>
              <w:numPr>
                <w:ilvl w:val="0"/>
                <w:numId w:val="3"/>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40E15A80" w14:textId="77777777" w:rsidTr="00703869">
        <w:tc>
          <w:tcPr>
            <w:tcW w:w="672" w:type="dxa"/>
            <w:vAlign w:val="center"/>
          </w:tcPr>
          <w:p w14:paraId="13C32EAB"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2.</w:t>
            </w:r>
          </w:p>
        </w:tc>
        <w:tc>
          <w:tcPr>
            <w:tcW w:w="5168" w:type="dxa"/>
            <w:vAlign w:val="center"/>
          </w:tcPr>
          <w:p w14:paraId="41E21210" w14:textId="77777777" w:rsidR="0062456E" w:rsidRPr="006937D9" w:rsidRDefault="0062456E" w:rsidP="00703869">
            <w:pPr>
              <w:suppressAutoHyphens/>
              <w:spacing w:before="40" w:after="4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Ψηφιακή βεβαίωση μητρώου επιχειρήσεων μέσω της ψηφιακής πύλης myAADE στην οποία θα εμφανίζονται τα τρέχοντα στοιχεία της επιχείρησης και των τυχόν εγκαταστάσεων που διατηρεί.</w:t>
            </w:r>
          </w:p>
        </w:tc>
        <w:tc>
          <w:tcPr>
            <w:tcW w:w="1366" w:type="dxa"/>
            <w:vAlign w:val="center"/>
          </w:tcPr>
          <w:p w14:paraId="18DBD5A5"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c>
          <w:tcPr>
            <w:tcW w:w="2072" w:type="dxa"/>
            <w:vAlign w:val="center"/>
          </w:tcPr>
          <w:p w14:paraId="449FC8A6" w14:textId="77777777" w:rsidR="0062456E" w:rsidRPr="006937D9" w:rsidRDefault="0062456E" w:rsidP="0062456E">
            <w:pPr>
              <w:numPr>
                <w:ilvl w:val="0"/>
                <w:numId w:val="3"/>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337E54E1" w14:textId="77777777" w:rsidTr="00703869">
        <w:tc>
          <w:tcPr>
            <w:tcW w:w="672" w:type="dxa"/>
            <w:vAlign w:val="center"/>
          </w:tcPr>
          <w:p w14:paraId="2059C44F"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4.</w:t>
            </w:r>
          </w:p>
        </w:tc>
        <w:tc>
          <w:tcPr>
            <w:tcW w:w="5168" w:type="dxa"/>
            <w:vAlign w:val="center"/>
          </w:tcPr>
          <w:p w14:paraId="2ECCBC14" w14:textId="77777777" w:rsidR="0062456E" w:rsidRPr="00BF1A80" w:rsidRDefault="0062456E" w:rsidP="00703869">
            <w:pPr>
              <w:suppressAutoHyphens/>
              <w:spacing w:before="40" w:after="40" w:line="240" w:lineRule="auto"/>
              <w:rPr>
                <w:rFonts w:asciiTheme="minorHAnsi" w:hAnsiTheme="minorHAnsi" w:cstheme="minorHAnsi"/>
                <w:sz w:val="22"/>
                <w:szCs w:val="22"/>
                <w:lang w:val="el-GR"/>
              </w:rPr>
            </w:pPr>
            <w:r w:rsidRPr="004C239E">
              <w:rPr>
                <w:rFonts w:asciiTheme="minorHAnsi" w:hAnsiTheme="minorHAnsi" w:cstheme="minorHAnsi"/>
                <w:sz w:val="22"/>
                <w:szCs w:val="22"/>
                <w:lang w:val="el-GR"/>
              </w:rPr>
              <w:t>Εφόσον απαιτούνται, παραδοτέα τεκμηρίωσης τροποποιήσεων ήσσονος σημασίας των στοιχείων του τεχνικού παραρτήματος, όπως αυτές ορίστηκαν στην ενότητα 11.1 της παρούσας (π.χ τροποποίηση καταστατικού, τροποποίηση υποβολής δήλωσης πραγματικών δικαιούχων, πιστοποιητικό εκπροσώπησης κλπ., ανάλογα και με το είδος της τροποποίησης).</w:t>
            </w:r>
          </w:p>
        </w:tc>
        <w:tc>
          <w:tcPr>
            <w:tcW w:w="1366" w:type="dxa"/>
            <w:vAlign w:val="center"/>
          </w:tcPr>
          <w:p w14:paraId="7F5819A3" w14:textId="77777777" w:rsidR="0062456E" w:rsidRPr="006937D9" w:rsidRDefault="0062456E" w:rsidP="0062456E">
            <w:pPr>
              <w:numPr>
                <w:ilvl w:val="0"/>
                <w:numId w:val="4"/>
              </w:numPr>
              <w:suppressAutoHyphens/>
              <w:spacing w:before="40" w:after="40" w:line="240" w:lineRule="auto"/>
              <w:ind w:right="327"/>
              <w:jc w:val="center"/>
              <w:rPr>
                <w:rFonts w:asciiTheme="minorHAnsi" w:hAnsiTheme="minorHAnsi" w:cstheme="minorHAnsi"/>
                <w:b/>
                <w:sz w:val="22"/>
                <w:szCs w:val="22"/>
                <w:lang w:val="el-GR"/>
              </w:rPr>
            </w:pPr>
          </w:p>
        </w:tc>
        <w:tc>
          <w:tcPr>
            <w:tcW w:w="2072" w:type="dxa"/>
            <w:vAlign w:val="center"/>
          </w:tcPr>
          <w:p w14:paraId="71DC8244" w14:textId="77777777" w:rsidR="0062456E" w:rsidRPr="006937D9" w:rsidRDefault="0062456E" w:rsidP="0062456E">
            <w:pPr>
              <w:numPr>
                <w:ilvl w:val="0"/>
                <w:numId w:val="4"/>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52C74EA9" w14:textId="77777777" w:rsidTr="00703869">
        <w:tc>
          <w:tcPr>
            <w:tcW w:w="672" w:type="dxa"/>
            <w:vAlign w:val="center"/>
          </w:tcPr>
          <w:p w14:paraId="108AFE0E"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5.</w:t>
            </w:r>
          </w:p>
        </w:tc>
        <w:tc>
          <w:tcPr>
            <w:tcW w:w="5168" w:type="dxa"/>
            <w:vAlign w:val="center"/>
          </w:tcPr>
          <w:p w14:paraId="3F41090C" w14:textId="77777777" w:rsidR="0062456E" w:rsidRPr="006937D9" w:rsidRDefault="0062456E" w:rsidP="00703869">
            <w:pPr>
              <w:suppressAutoHyphens/>
              <w:spacing w:before="40" w:after="4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Τυχόν έγγραφο/α που επιβάλλονται να προσκομισθούν σύμφωνα με τους ειδικούς όρους της απόφασης ένταξης.</w:t>
            </w:r>
          </w:p>
        </w:tc>
        <w:tc>
          <w:tcPr>
            <w:tcW w:w="1366" w:type="dxa"/>
            <w:vAlign w:val="center"/>
          </w:tcPr>
          <w:p w14:paraId="3D04E069"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c>
          <w:tcPr>
            <w:tcW w:w="2072" w:type="dxa"/>
            <w:vAlign w:val="center"/>
          </w:tcPr>
          <w:p w14:paraId="7F21E7D2"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723EA7F9" w14:textId="77777777" w:rsidTr="00703869">
        <w:tc>
          <w:tcPr>
            <w:tcW w:w="672" w:type="dxa"/>
            <w:vAlign w:val="center"/>
          </w:tcPr>
          <w:p w14:paraId="43218E79"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6.</w:t>
            </w:r>
          </w:p>
        </w:tc>
        <w:tc>
          <w:tcPr>
            <w:tcW w:w="5168" w:type="dxa"/>
            <w:vAlign w:val="center"/>
          </w:tcPr>
          <w:p w14:paraId="79639311" w14:textId="77777777" w:rsidR="0062456E" w:rsidRPr="006937D9" w:rsidRDefault="0062456E" w:rsidP="00703869">
            <w:pPr>
              <w:suppressAutoHyphens/>
              <w:spacing w:before="40" w:after="4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Σύμβαση εκχώρησης επιχορήγησης και στοιχεία εκταμίευσης εφόσον εκχωρήθηκε η Δημόσια Χρηματοδότηση</w:t>
            </w:r>
          </w:p>
        </w:tc>
        <w:tc>
          <w:tcPr>
            <w:tcW w:w="1366" w:type="dxa"/>
            <w:vAlign w:val="center"/>
          </w:tcPr>
          <w:p w14:paraId="7C0DEE94"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c>
          <w:tcPr>
            <w:tcW w:w="2072" w:type="dxa"/>
            <w:vAlign w:val="center"/>
          </w:tcPr>
          <w:p w14:paraId="3D86AA43"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14D892C2" w14:textId="77777777" w:rsidTr="00703869">
        <w:tc>
          <w:tcPr>
            <w:tcW w:w="672" w:type="dxa"/>
            <w:vAlign w:val="center"/>
          </w:tcPr>
          <w:p w14:paraId="68BF0147"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7.</w:t>
            </w:r>
          </w:p>
        </w:tc>
        <w:tc>
          <w:tcPr>
            <w:tcW w:w="5168" w:type="dxa"/>
            <w:vAlign w:val="center"/>
          </w:tcPr>
          <w:p w14:paraId="02A0EA85" w14:textId="77777777" w:rsidR="0062456E" w:rsidRPr="006937D9" w:rsidRDefault="0062456E" w:rsidP="00703869">
            <w:pPr>
              <w:suppressAutoHyphens/>
              <w:spacing w:before="40" w:after="4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Παραδοτέα τεκμηρίωσης τήρησης των μέτρων πληροφόρησης που προβλέπονται στα άρθρα 46-50 και το παράρτημα </w:t>
            </w:r>
            <w:r w:rsidRPr="006937D9">
              <w:rPr>
                <w:rFonts w:asciiTheme="minorHAnsi" w:hAnsiTheme="minorHAnsi" w:cstheme="minorHAnsi"/>
                <w:sz w:val="22"/>
                <w:szCs w:val="22"/>
              </w:rPr>
              <w:t>IX</w:t>
            </w:r>
            <w:r w:rsidRPr="006937D9">
              <w:rPr>
                <w:rFonts w:asciiTheme="minorHAnsi" w:hAnsiTheme="minorHAnsi" w:cstheme="minorHAnsi"/>
                <w:sz w:val="22"/>
                <w:szCs w:val="22"/>
                <w:lang w:val="el-GR"/>
              </w:rPr>
              <w:t xml:space="preserve"> του Κανονισμού 1060/2021 και ορίζονται στον Οδηγό Επικοινωνίας του ΕΣΠΑ 2021-2027.</w:t>
            </w:r>
          </w:p>
        </w:tc>
        <w:tc>
          <w:tcPr>
            <w:tcW w:w="1366" w:type="dxa"/>
            <w:vAlign w:val="center"/>
          </w:tcPr>
          <w:p w14:paraId="7251AF1B" w14:textId="77777777" w:rsidR="0062456E" w:rsidRPr="006937D9" w:rsidRDefault="0062456E" w:rsidP="00703869">
            <w:pPr>
              <w:suppressAutoHyphens/>
              <w:spacing w:before="40" w:after="40" w:line="240" w:lineRule="auto"/>
              <w:ind w:left="720" w:right="327"/>
              <w:rPr>
                <w:rFonts w:asciiTheme="minorHAnsi" w:hAnsiTheme="minorHAnsi" w:cstheme="minorHAnsi"/>
                <w:b/>
                <w:sz w:val="22"/>
                <w:szCs w:val="22"/>
                <w:lang w:val="el-GR"/>
              </w:rPr>
            </w:pPr>
          </w:p>
        </w:tc>
        <w:tc>
          <w:tcPr>
            <w:tcW w:w="2072" w:type="dxa"/>
            <w:vAlign w:val="center"/>
          </w:tcPr>
          <w:p w14:paraId="42B780E4"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34D709FC" w14:textId="77777777" w:rsidTr="00703869">
        <w:tc>
          <w:tcPr>
            <w:tcW w:w="672" w:type="dxa"/>
            <w:vAlign w:val="center"/>
          </w:tcPr>
          <w:p w14:paraId="5382CD7B" w14:textId="77777777" w:rsidR="0062456E" w:rsidRPr="00861E21" w:rsidRDefault="0062456E" w:rsidP="00703869">
            <w:pPr>
              <w:suppressAutoHyphens/>
              <w:spacing w:before="40" w:after="40" w:line="240" w:lineRule="auto"/>
              <w:ind w:right="18"/>
              <w:jc w:val="center"/>
              <w:rPr>
                <w:rFonts w:asciiTheme="minorHAnsi" w:hAnsiTheme="minorHAnsi" w:cstheme="minorHAnsi"/>
                <w:bCs/>
                <w:sz w:val="22"/>
                <w:szCs w:val="22"/>
              </w:rPr>
            </w:pPr>
            <w:r w:rsidRPr="00861E21">
              <w:rPr>
                <w:rFonts w:asciiTheme="minorHAnsi" w:hAnsiTheme="minorHAnsi" w:cstheme="minorHAnsi"/>
                <w:bCs/>
                <w:sz w:val="22"/>
                <w:szCs w:val="22"/>
              </w:rPr>
              <w:t>8.</w:t>
            </w:r>
          </w:p>
        </w:tc>
        <w:tc>
          <w:tcPr>
            <w:tcW w:w="5168" w:type="dxa"/>
            <w:vAlign w:val="center"/>
          </w:tcPr>
          <w:p w14:paraId="5C11B994" w14:textId="77777777" w:rsidR="0062456E" w:rsidRDefault="0062456E" w:rsidP="00703869">
            <w:pPr>
              <w:suppressAutoHyphens/>
              <w:spacing w:before="40" w:after="40" w:line="240" w:lineRule="auto"/>
              <w:jc w:val="left"/>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Αδειοδοτικό έγγραφο, σύμφωνα με την κείμενη νομοθεσία και την ενισχυόμενη, στο πλαίσιο της υλοποιηθείσας επένδυσης δραστηριότητά </w:t>
            </w:r>
            <w:r w:rsidRPr="00FA7CEC">
              <w:rPr>
                <w:rFonts w:asciiTheme="minorHAnsi" w:hAnsiTheme="minorHAnsi" w:cstheme="minorHAnsi"/>
                <w:sz w:val="22"/>
                <w:szCs w:val="22"/>
                <w:lang w:val="el-GR"/>
              </w:rPr>
              <w:t xml:space="preserve">(π.χ. γνωστοποίηση / έγκριση λειτουργίας, απαλλαγή </w:t>
            </w:r>
            <w:r w:rsidRPr="00FA7CEC">
              <w:rPr>
                <w:rFonts w:asciiTheme="minorHAnsi" w:hAnsiTheme="minorHAnsi" w:cstheme="minorHAnsi"/>
                <w:sz w:val="22"/>
                <w:szCs w:val="22"/>
                <w:lang w:val="el-GR"/>
              </w:rPr>
              <w:lastRenderedPageBreak/>
              <w:t xml:space="preserve">από άδεια λειτουργίας βάση της ΥΑ 12684/92/2014, υπεύθυνη δήλωση έναρξης λειτουργίας βάση της ΥΑ 483/35/Φ.15/2012, άδεια λειτουργίας κλπ.). </w:t>
            </w:r>
            <w:r w:rsidRPr="006937D9">
              <w:rPr>
                <w:rFonts w:asciiTheme="minorHAnsi" w:hAnsiTheme="minorHAnsi" w:cstheme="minorHAnsi"/>
                <w:sz w:val="22"/>
                <w:szCs w:val="22"/>
                <w:lang w:val="el-GR"/>
              </w:rPr>
              <w:t xml:space="preserve">Σε περίπτωση που κατά την τυπική ημερομηνία ολοκλήρωσης του έργου δεν είναι διαθέσιμο το εν ισχύ έγγραφο αδειοδότησης, υποβάλλεται, κατ’ ελάχιστον, η υποβληθείσα στον αρμόδιο φορέα </w:t>
            </w:r>
            <w:r w:rsidRPr="004C239E">
              <w:rPr>
                <w:rFonts w:asciiTheme="minorHAnsi" w:hAnsiTheme="minorHAnsi" w:cstheme="minorHAnsi"/>
                <w:sz w:val="22"/>
                <w:szCs w:val="22"/>
                <w:lang w:val="el-GR"/>
              </w:rPr>
              <w:t xml:space="preserve">αίτηση έκδοσης </w:t>
            </w:r>
            <w:r w:rsidRPr="001E0A29">
              <w:rPr>
                <w:rFonts w:asciiTheme="minorHAnsi" w:hAnsiTheme="minorHAnsi" w:cstheme="minorHAnsi"/>
                <w:sz w:val="22"/>
                <w:szCs w:val="22"/>
                <w:lang w:val="el-GR"/>
              </w:rPr>
              <w:t xml:space="preserve">αυτού </w:t>
            </w:r>
            <w:r w:rsidRPr="00FA7CEC">
              <w:rPr>
                <w:rFonts w:asciiTheme="minorHAnsi" w:hAnsiTheme="minorHAnsi" w:cstheme="minorHAnsi"/>
                <w:sz w:val="22"/>
                <w:szCs w:val="22"/>
                <w:lang w:val="el-GR"/>
              </w:rPr>
              <w:t>ή οποιουδήποτε εγγράφου τεκμαίρει την έναρξη της διαδικασίας αδειοδότησης (π.χ</w:t>
            </w:r>
            <w:r w:rsidRPr="00170A91">
              <w:rPr>
                <w:rFonts w:asciiTheme="minorHAnsi" w:hAnsiTheme="minorHAnsi" w:cstheme="minorHAnsi"/>
                <w:sz w:val="22"/>
                <w:szCs w:val="22"/>
                <w:lang w:val="el-GR"/>
              </w:rPr>
              <w:t>. Ερωτηματολόγιο υποβεβλημένο στο ΟΠΣ-ΑΔΕ (</w:t>
            </w:r>
            <w:r>
              <w:fldChar w:fldCharType="begin"/>
            </w:r>
            <w:r>
              <w:instrText>HYPERLINK</w:instrText>
            </w:r>
            <w:r w:rsidRPr="00EC25BD">
              <w:rPr>
                <w:lang w:val="el-GR"/>
                <w:rPrChange w:id="21" w:author="Λεγάτος Ελευθέριος" w:date="2025-07-11T11:56:00Z" w16du:dateUtc="2025-07-11T08:56:00Z">
                  <w:rPr/>
                </w:rPrChange>
              </w:rPr>
              <w:instrText xml:space="preserve"> "</w:instrText>
            </w:r>
            <w:r>
              <w:instrText>https</w:instrText>
            </w:r>
            <w:r w:rsidRPr="00EC25BD">
              <w:rPr>
                <w:lang w:val="el-GR"/>
                <w:rPrChange w:id="22" w:author="Λεγάτος Ελευθέριος" w:date="2025-07-11T11:56:00Z" w16du:dateUtc="2025-07-11T08:56:00Z">
                  <w:rPr/>
                </w:rPrChange>
              </w:rPr>
              <w:instrText>://</w:instrText>
            </w:r>
            <w:r>
              <w:instrText>openbusiness</w:instrText>
            </w:r>
            <w:r w:rsidRPr="00EC25BD">
              <w:rPr>
                <w:lang w:val="el-GR"/>
                <w:rPrChange w:id="23" w:author="Λεγάτος Ελευθέριος" w:date="2025-07-11T11:56:00Z" w16du:dateUtc="2025-07-11T08:56:00Z">
                  <w:rPr/>
                </w:rPrChange>
              </w:rPr>
              <w:instrText>.</w:instrText>
            </w:r>
            <w:r>
              <w:instrText>mindev</w:instrText>
            </w:r>
            <w:r w:rsidRPr="00EC25BD">
              <w:rPr>
                <w:lang w:val="el-GR"/>
                <w:rPrChange w:id="24" w:author="Λεγάτος Ελευθέριος" w:date="2025-07-11T11:56:00Z" w16du:dateUtc="2025-07-11T08:56:00Z">
                  <w:rPr/>
                </w:rPrChange>
              </w:rPr>
              <w:instrText>.</w:instrText>
            </w:r>
            <w:r>
              <w:instrText>gov</w:instrText>
            </w:r>
            <w:r w:rsidRPr="00EC25BD">
              <w:rPr>
                <w:lang w:val="el-GR"/>
                <w:rPrChange w:id="25" w:author="Λεγάτος Ελευθέριος" w:date="2025-07-11T11:56:00Z" w16du:dateUtc="2025-07-11T08:56:00Z">
                  <w:rPr/>
                </w:rPrChange>
              </w:rPr>
              <w:instrText>.</w:instrText>
            </w:r>
            <w:r>
              <w:instrText>gr</w:instrText>
            </w:r>
            <w:r w:rsidRPr="00EC25BD">
              <w:rPr>
                <w:lang w:val="el-GR"/>
                <w:rPrChange w:id="26" w:author="Λεγάτος Ελευθέριος" w:date="2025-07-11T11:56:00Z" w16du:dateUtc="2025-07-11T08:56:00Z">
                  <w:rPr/>
                </w:rPrChange>
              </w:rPr>
              <w:instrText>/"</w:instrText>
            </w:r>
            <w:r>
              <w:fldChar w:fldCharType="separate"/>
            </w:r>
            <w:r w:rsidRPr="009974A8">
              <w:rPr>
                <w:rStyle w:val="Hyperlink"/>
                <w:rFonts w:asciiTheme="minorHAnsi" w:hAnsiTheme="minorHAnsi" w:cstheme="minorHAnsi"/>
                <w:sz w:val="22"/>
                <w:szCs w:val="22"/>
                <w:lang w:val="el-GR"/>
              </w:rPr>
              <w:t>https://openbusiness.mindev.gov.gr/</w:t>
            </w:r>
            <w:r>
              <w:fldChar w:fldCharType="end"/>
            </w:r>
            <w:r w:rsidRPr="00170A91">
              <w:rPr>
                <w:rFonts w:asciiTheme="minorHAnsi" w:hAnsiTheme="minorHAnsi" w:cstheme="minorHAnsi"/>
                <w:sz w:val="22"/>
                <w:szCs w:val="22"/>
                <w:lang w:val="el-GR"/>
              </w:rPr>
              <w:t xml:space="preserve">) </w:t>
            </w:r>
            <w:r w:rsidRPr="00FA7CEC">
              <w:rPr>
                <w:rFonts w:asciiTheme="minorHAnsi" w:hAnsiTheme="minorHAnsi" w:cstheme="minorHAnsi"/>
                <w:sz w:val="22"/>
                <w:szCs w:val="22"/>
                <w:lang w:val="el-GR"/>
              </w:rPr>
              <w:t>ή γνωστοποίηση / έγκριση εγκατάστασης ή Απόφαση Έγκρισης Περιβαλλοντικών Όρων (ΑΕΠΟ) κτλ)</w:t>
            </w:r>
            <w:r w:rsidRPr="001E0A29">
              <w:rPr>
                <w:rFonts w:asciiTheme="minorHAnsi" w:hAnsiTheme="minorHAnsi" w:cstheme="minorHAnsi"/>
                <w:sz w:val="22"/>
                <w:szCs w:val="22"/>
                <w:lang w:val="el-GR"/>
              </w:rPr>
              <w:t>.</w:t>
            </w:r>
          </w:p>
          <w:p w14:paraId="2F095110" w14:textId="77777777" w:rsidR="0062456E" w:rsidRPr="00AF7579" w:rsidRDefault="0062456E" w:rsidP="00703869">
            <w:pPr>
              <w:suppressAutoHyphens/>
              <w:spacing w:before="40" w:after="40" w:line="240" w:lineRule="auto"/>
              <w:rPr>
                <w:rFonts w:asciiTheme="minorHAnsi" w:hAnsiTheme="minorHAnsi" w:cstheme="minorHAnsi"/>
                <w:sz w:val="22"/>
                <w:szCs w:val="22"/>
                <w:lang w:val="el-GR"/>
              </w:rPr>
            </w:pPr>
            <w:r w:rsidRPr="00FA7CEC">
              <w:rPr>
                <w:rFonts w:asciiTheme="minorHAnsi" w:hAnsiTheme="minorHAnsi" w:cstheme="minorHAnsi"/>
                <w:sz w:val="22"/>
                <w:szCs w:val="22"/>
                <w:lang w:val="el-GR"/>
              </w:rPr>
              <w:t>Σε περίπτωση δραστηριότητας, η οποία εμπίπτει στις διατάξεις του ν. 4442/2016</w:t>
            </w:r>
            <w:r>
              <w:rPr>
                <w:rFonts w:asciiTheme="minorHAnsi" w:hAnsiTheme="minorHAnsi" w:cstheme="minorHAnsi"/>
                <w:sz w:val="22"/>
                <w:szCs w:val="22"/>
                <w:lang w:val="el-GR"/>
              </w:rPr>
              <w:t xml:space="preserve"> και </w:t>
            </w:r>
            <w:r w:rsidRPr="00FA7CEC">
              <w:rPr>
                <w:rFonts w:asciiTheme="minorHAnsi" w:hAnsiTheme="minorHAnsi" w:cstheme="minorHAnsi"/>
                <w:sz w:val="22"/>
                <w:szCs w:val="22"/>
                <w:lang w:val="el-GR"/>
              </w:rPr>
              <w:t>για την οποία έχει εκδοθεί προγενέστερο αδειοδοτικό έγγραφο (απαλλαγή από άδεια λειτουργίας βάση της ΥΑ 12684/92/2014, υπεύθυνη δήλωση έναρξης λειτουργίας βάση της ΥΑ 483/35/Φ.15/2012, άδεια λειτουργίας κλπ)</w:t>
            </w:r>
            <w:r>
              <w:rPr>
                <w:rFonts w:asciiTheme="minorHAnsi" w:hAnsiTheme="minorHAnsi" w:cstheme="minorHAnsi"/>
                <w:sz w:val="22"/>
                <w:szCs w:val="22"/>
                <w:lang w:val="el-GR"/>
              </w:rPr>
              <w:t xml:space="preserve">, </w:t>
            </w:r>
            <w:r w:rsidRPr="00FA7CEC">
              <w:rPr>
                <w:rFonts w:asciiTheme="minorHAnsi" w:hAnsiTheme="minorHAnsi" w:cstheme="minorHAnsi"/>
                <w:sz w:val="22"/>
                <w:szCs w:val="22"/>
                <w:lang w:val="el-GR"/>
              </w:rPr>
              <w:t>το οποίο παραμένει σε ισχύ (δεν έχει μεταβληθεί στοιχείο της δραστηριότητας με βάση το οποίο χορηγήθηκε το υφιστάμενο αδειοδοτικό έγγραφο), τότε αυτό θα υποβάλλεται συνοδευόμενο από την απογραφή του στο ΟΠΣ ΑΔΕ (</w:t>
            </w:r>
            <w:r>
              <w:fldChar w:fldCharType="begin"/>
            </w:r>
            <w:r>
              <w:instrText>HYPERLINK</w:instrText>
            </w:r>
            <w:r w:rsidRPr="00EC25BD">
              <w:rPr>
                <w:lang w:val="el-GR"/>
                <w:rPrChange w:id="27" w:author="Λεγάτος Ελευθέριος" w:date="2025-07-11T11:56:00Z" w16du:dateUtc="2025-07-11T08:56:00Z">
                  <w:rPr/>
                </w:rPrChange>
              </w:rPr>
              <w:instrText xml:space="preserve"> "</w:instrText>
            </w:r>
            <w:r>
              <w:instrText>https</w:instrText>
            </w:r>
            <w:r w:rsidRPr="00EC25BD">
              <w:rPr>
                <w:lang w:val="el-GR"/>
                <w:rPrChange w:id="28" w:author="Λεγάτος Ελευθέριος" w:date="2025-07-11T11:56:00Z" w16du:dateUtc="2025-07-11T08:56:00Z">
                  <w:rPr/>
                </w:rPrChange>
              </w:rPr>
              <w:instrText>://</w:instrText>
            </w:r>
            <w:r>
              <w:instrText>openbusiness</w:instrText>
            </w:r>
            <w:r w:rsidRPr="00EC25BD">
              <w:rPr>
                <w:lang w:val="el-GR"/>
                <w:rPrChange w:id="29" w:author="Λεγάτος Ελευθέριος" w:date="2025-07-11T11:56:00Z" w16du:dateUtc="2025-07-11T08:56:00Z">
                  <w:rPr/>
                </w:rPrChange>
              </w:rPr>
              <w:instrText>.</w:instrText>
            </w:r>
            <w:r>
              <w:instrText>mindev</w:instrText>
            </w:r>
            <w:r w:rsidRPr="00EC25BD">
              <w:rPr>
                <w:lang w:val="el-GR"/>
                <w:rPrChange w:id="30" w:author="Λεγάτος Ελευθέριος" w:date="2025-07-11T11:56:00Z" w16du:dateUtc="2025-07-11T08:56:00Z">
                  <w:rPr/>
                </w:rPrChange>
              </w:rPr>
              <w:instrText>.</w:instrText>
            </w:r>
            <w:r>
              <w:instrText>gov</w:instrText>
            </w:r>
            <w:r w:rsidRPr="00EC25BD">
              <w:rPr>
                <w:lang w:val="el-GR"/>
                <w:rPrChange w:id="31" w:author="Λεγάτος Ελευθέριος" w:date="2025-07-11T11:56:00Z" w16du:dateUtc="2025-07-11T08:56:00Z">
                  <w:rPr/>
                </w:rPrChange>
              </w:rPr>
              <w:instrText>.</w:instrText>
            </w:r>
            <w:r>
              <w:instrText>gr</w:instrText>
            </w:r>
            <w:r w:rsidRPr="00EC25BD">
              <w:rPr>
                <w:lang w:val="el-GR"/>
                <w:rPrChange w:id="32" w:author="Λεγάτος Ελευθέριος" w:date="2025-07-11T11:56:00Z" w16du:dateUtc="2025-07-11T08:56:00Z">
                  <w:rPr/>
                </w:rPrChange>
              </w:rPr>
              <w:instrText>/"</w:instrText>
            </w:r>
            <w:r>
              <w:fldChar w:fldCharType="separate"/>
            </w:r>
            <w:r w:rsidRPr="00FA7CEC">
              <w:rPr>
                <w:rStyle w:val="Hyperlink"/>
                <w:rFonts w:asciiTheme="minorHAnsi" w:hAnsiTheme="minorHAnsi" w:cstheme="minorHAnsi"/>
                <w:sz w:val="22"/>
                <w:szCs w:val="22"/>
                <w:lang w:val="el-GR"/>
              </w:rPr>
              <w:t>https://openbusiness.mindev.gov.gr/</w:t>
            </w:r>
            <w:r>
              <w:fldChar w:fldCharType="end"/>
            </w:r>
            <w:r w:rsidRPr="00FA7CEC">
              <w:rPr>
                <w:rFonts w:asciiTheme="minorHAnsi" w:hAnsiTheme="minorHAnsi" w:cstheme="minorHAnsi"/>
                <w:sz w:val="22"/>
                <w:szCs w:val="22"/>
                <w:lang w:val="el-GR"/>
              </w:rPr>
              <w:t>), σύμφωνα με τα οριζόμενα στο Άρθρο 14Α του ν. 4442/2016.</w:t>
            </w:r>
          </w:p>
        </w:tc>
        <w:tc>
          <w:tcPr>
            <w:tcW w:w="1366" w:type="dxa"/>
            <w:vAlign w:val="center"/>
          </w:tcPr>
          <w:p w14:paraId="137794AD" w14:textId="77777777" w:rsidR="0062456E" w:rsidRPr="006937D9" w:rsidRDefault="0062456E" w:rsidP="00703869">
            <w:pPr>
              <w:suppressAutoHyphens/>
              <w:spacing w:before="40" w:after="40" w:line="240" w:lineRule="auto"/>
              <w:ind w:left="720" w:right="327"/>
              <w:rPr>
                <w:rFonts w:asciiTheme="minorHAnsi" w:hAnsiTheme="minorHAnsi" w:cstheme="minorHAnsi"/>
                <w:b/>
                <w:sz w:val="22"/>
                <w:szCs w:val="22"/>
                <w:lang w:val="el-GR"/>
              </w:rPr>
            </w:pPr>
          </w:p>
        </w:tc>
        <w:tc>
          <w:tcPr>
            <w:tcW w:w="2072" w:type="dxa"/>
            <w:vAlign w:val="center"/>
          </w:tcPr>
          <w:p w14:paraId="6D8F7DB9"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26947007" w14:textId="77777777" w:rsidTr="00703869">
        <w:tc>
          <w:tcPr>
            <w:tcW w:w="672" w:type="dxa"/>
            <w:vAlign w:val="center"/>
          </w:tcPr>
          <w:p w14:paraId="38A6D20D" w14:textId="77777777" w:rsidR="0062456E" w:rsidRPr="000C3E90" w:rsidRDefault="0062456E" w:rsidP="00703869">
            <w:pPr>
              <w:suppressAutoHyphens/>
              <w:spacing w:before="40" w:after="40" w:line="240" w:lineRule="auto"/>
              <w:ind w:right="18"/>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5168" w:type="dxa"/>
            <w:vAlign w:val="center"/>
          </w:tcPr>
          <w:p w14:paraId="72D51DD4" w14:textId="77777777" w:rsidR="0062456E" w:rsidRPr="006937D9" w:rsidRDefault="0062456E" w:rsidP="00703869">
            <w:pPr>
              <w:suppressAutoHyphens/>
              <w:spacing w:before="40" w:after="40" w:line="240" w:lineRule="auto"/>
              <w:jc w:val="left"/>
              <w:rPr>
                <w:rFonts w:asciiTheme="minorHAnsi" w:hAnsiTheme="minorHAnsi" w:cstheme="minorHAnsi"/>
                <w:sz w:val="22"/>
                <w:szCs w:val="22"/>
                <w:lang w:val="el-GR"/>
              </w:rPr>
            </w:pPr>
            <w:r w:rsidRPr="000C3E90">
              <w:rPr>
                <w:rFonts w:asciiTheme="minorHAnsi" w:hAnsiTheme="minorHAnsi" w:cstheme="minorHAnsi"/>
                <w:sz w:val="22"/>
                <w:szCs w:val="22"/>
                <w:lang w:val="el-GR"/>
              </w:rPr>
              <w:t>Πιστοποιητικό κατάταξης τουριστικών καταλυμάτων σε ισχύ όπου απαιτείται</w:t>
            </w:r>
          </w:p>
        </w:tc>
        <w:tc>
          <w:tcPr>
            <w:tcW w:w="1366" w:type="dxa"/>
            <w:vAlign w:val="center"/>
          </w:tcPr>
          <w:p w14:paraId="74E63770" w14:textId="77777777" w:rsidR="0062456E" w:rsidRPr="006937D9" w:rsidRDefault="0062456E" w:rsidP="00703869">
            <w:pPr>
              <w:suppressAutoHyphens/>
              <w:spacing w:before="40" w:after="40" w:line="240" w:lineRule="auto"/>
              <w:ind w:left="720" w:right="327"/>
              <w:rPr>
                <w:rFonts w:asciiTheme="minorHAnsi" w:hAnsiTheme="minorHAnsi" w:cstheme="minorHAnsi"/>
                <w:b/>
                <w:sz w:val="22"/>
                <w:szCs w:val="22"/>
                <w:lang w:val="el-GR"/>
              </w:rPr>
            </w:pPr>
          </w:p>
        </w:tc>
        <w:tc>
          <w:tcPr>
            <w:tcW w:w="2072" w:type="dxa"/>
            <w:vAlign w:val="center"/>
          </w:tcPr>
          <w:p w14:paraId="3EE9B368"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r w:rsidR="0062456E" w:rsidRPr="0031260F" w14:paraId="37D58A70" w14:textId="77777777" w:rsidTr="00703869">
        <w:tc>
          <w:tcPr>
            <w:tcW w:w="672" w:type="dxa"/>
            <w:vAlign w:val="center"/>
          </w:tcPr>
          <w:p w14:paraId="279A8ED1" w14:textId="77777777" w:rsidR="0062456E" w:rsidRPr="000C3E90" w:rsidRDefault="0062456E" w:rsidP="00703869">
            <w:pPr>
              <w:suppressAutoHyphens/>
              <w:spacing w:before="40" w:after="40" w:line="240" w:lineRule="auto"/>
              <w:ind w:right="18"/>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5168" w:type="dxa"/>
            <w:vAlign w:val="center"/>
          </w:tcPr>
          <w:p w14:paraId="6F65AC55" w14:textId="77777777" w:rsidR="0062456E" w:rsidRPr="006937D9" w:rsidRDefault="0062456E" w:rsidP="00703869">
            <w:pPr>
              <w:suppressAutoHyphens/>
              <w:spacing w:before="40" w:after="40" w:line="240" w:lineRule="auto"/>
              <w:jc w:val="left"/>
              <w:rPr>
                <w:rFonts w:asciiTheme="minorHAnsi" w:hAnsiTheme="minorHAnsi" w:cstheme="minorHAnsi"/>
                <w:sz w:val="22"/>
                <w:szCs w:val="22"/>
                <w:lang w:val="el-GR"/>
              </w:rPr>
            </w:pPr>
            <w:r w:rsidRPr="000C3E90">
              <w:rPr>
                <w:rFonts w:asciiTheme="minorHAnsi" w:hAnsiTheme="minorHAnsi" w:cstheme="minorHAnsi"/>
                <w:sz w:val="22"/>
                <w:szCs w:val="22"/>
                <w:lang w:val="el-GR"/>
              </w:rPr>
              <w:t>Σε περίπτωση λήψης ενδιάμεσης δόσης επιχορήγησης, αντίγραφο της σχετικής εγγραφής στα βιβλία της επιχείρησης.</w:t>
            </w:r>
          </w:p>
        </w:tc>
        <w:tc>
          <w:tcPr>
            <w:tcW w:w="1366" w:type="dxa"/>
            <w:vAlign w:val="center"/>
          </w:tcPr>
          <w:p w14:paraId="2A9132DD" w14:textId="77777777" w:rsidR="0062456E" w:rsidRPr="006937D9" w:rsidRDefault="0062456E" w:rsidP="00703869">
            <w:pPr>
              <w:suppressAutoHyphens/>
              <w:spacing w:before="40" w:after="40" w:line="240" w:lineRule="auto"/>
              <w:ind w:left="720" w:right="327"/>
              <w:rPr>
                <w:rFonts w:asciiTheme="minorHAnsi" w:hAnsiTheme="minorHAnsi" w:cstheme="minorHAnsi"/>
                <w:b/>
                <w:sz w:val="22"/>
                <w:szCs w:val="22"/>
                <w:lang w:val="el-GR"/>
              </w:rPr>
            </w:pPr>
          </w:p>
        </w:tc>
        <w:tc>
          <w:tcPr>
            <w:tcW w:w="2072" w:type="dxa"/>
            <w:vAlign w:val="center"/>
          </w:tcPr>
          <w:p w14:paraId="1F59170A" w14:textId="77777777" w:rsidR="0062456E" w:rsidRPr="006937D9" w:rsidRDefault="0062456E" w:rsidP="0062456E">
            <w:pPr>
              <w:numPr>
                <w:ilvl w:val="0"/>
                <w:numId w:val="2"/>
              </w:numPr>
              <w:suppressAutoHyphens/>
              <w:spacing w:before="40" w:after="40" w:line="240" w:lineRule="auto"/>
              <w:ind w:right="327"/>
              <w:jc w:val="center"/>
              <w:rPr>
                <w:rFonts w:asciiTheme="minorHAnsi" w:hAnsiTheme="minorHAnsi" w:cstheme="minorHAnsi"/>
                <w:b/>
                <w:sz w:val="22"/>
                <w:szCs w:val="22"/>
                <w:lang w:val="el-GR"/>
              </w:rPr>
            </w:pPr>
          </w:p>
        </w:tc>
      </w:tr>
    </w:tbl>
    <w:p w14:paraId="162CC02F" w14:textId="77777777" w:rsidR="0062456E" w:rsidRDefault="0062456E" w:rsidP="0062456E">
      <w:pPr>
        <w:spacing w:before="240" w:line="288" w:lineRule="auto"/>
        <w:ind w:right="329"/>
        <w:jc w:val="center"/>
        <w:rPr>
          <w:rFonts w:asciiTheme="minorHAnsi" w:hAnsiTheme="minorHAnsi" w:cstheme="minorHAnsi"/>
          <w:b/>
          <w:bCs/>
          <w:sz w:val="22"/>
          <w:szCs w:val="22"/>
          <w:u w:val="single"/>
          <w:lang w:val="el-GR"/>
        </w:rPr>
      </w:pPr>
    </w:p>
    <w:p w14:paraId="4DD58837" w14:textId="77777777" w:rsidR="0062456E" w:rsidRPr="006937D9" w:rsidRDefault="0062456E" w:rsidP="0062456E">
      <w:pPr>
        <w:spacing w:before="240" w:line="288" w:lineRule="auto"/>
        <w:ind w:right="329"/>
        <w:jc w:val="center"/>
        <w:rPr>
          <w:rFonts w:asciiTheme="minorHAnsi" w:hAnsiTheme="minorHAnsi" w:cstheme="minorHAnsi"/>
          <w:b/>
          <w:bCs/>
          <w:sz w:val="22"/>
          <w:szCs w:val="22"/>
          <w:u w:val="single"/>
          <w:lang w:val="el-GR"/>
        </w:rPr>
      </w:pPr>
      <w:r w:rsidRPr="006937D9">
        <w:rPr>
          <w:rFonts w:asciiTheme="minorHAnsi" w:hAnsiTheme="minorHAnsi" w:cstheme="minorHAnsi"/>
          <w:b/>
          <w:bCs/>
          <w:sz w:val="22"/>
          <w:szCs w:val="22"/>
          <w:u w:val="single"/>
          <w:lang w:val="el-GR"/>
        </w:rPr>
        <w:t>Παραδοτέα Φυσικού &amp; Οικονομικού Αντικειμένου ανά κατηγορία δαπάνης</w:t>
      </w:r>
    </w:p>
    <w:p w14:paraId="13D78837" w14:textId="77777777" w:rsidR="0062456E" w:rsidRPr="006937D9" w:rsidRDefault="0062456E" w:rsidP="0062456E">
      <w:pPr>
        <w:suppressAutoHyphens/>
        <w:spacing w:after="160" w:line="288" w:lineRule="auto"/>
        <w:ind w:left="426" w:right="327"/>
        <w:rPr>
          <w:rFonts w:asciiTheme="minorHAnsi" w:hAnsiTheme="minorHAnsi" w:cstheme="minorHAnsi"/>
          <w:b/>
          <w:sz w:val="22"/>
          <w:szCs w:val="22"/>
          <w:lang w:val="el-GR"/>
        </w:rPr>
      </w:pPr>
      <w:r w:rsidRPr="006937D9">
        <w:rPr>
          <w:rFonts w:asciiTheme="minorHAnsi" w:hAnsiTheme="minorHAnsi" w:cstheme="minorHAnsi"/>
          <w:b/>
          <w:bCs/>
          <w:sz w:val="22"/>
          <w:szCs w:val="22"/>
          <w:lang w:val="el-GR"/>
        </w:rPr>
        <w:t>Κτίρια, εγκαταστάσεις και περιβάλλων χώρος</w:t>
      </w:r>
    </w:p>
    <w:tbl>
      <w:tblPr>
        <w:tblStyle w:val="TableGrid"/>
        <w:tblW w:w="9427" w:type="dxa"/>
        <w:tblInd w:w="66" w:type="dxa"/>
        <w:tblLook w:val="04A0" w:firstRow="1" w:lastRow="0" w:firstColumn="1" w:lastColumn="0" w:noHBand="0" w:noVBand="1"/>
      </w:tblPr>
      <w:tblGrid>
        <w:gridCol w:w="675"/>
        <w:gridCol w:w="5754"/>
        <w:gridCol w:w="1499"/>
        <w:gridCol w:w="1499"/>
      </w:tblGrid>
      <w:tr w:rsidR="0062456E" w:rsidRPr="006937D9" w14:paraId="5D34C7F0" w14:textId="77777777" w:rsidTr="00703869">
        <w:trPr>
          <w:tblHeader/>
        </w:trPr>
        <w:tc>
          <w:tcPr>
            <w:tcW w:w="692" w:type="dxa"/>
            <w:shd w:val="clear" w:color="auto" w:fill="C1F0C7" w:themeFill="accent3" w:themeFillTint="33"/>
            <w:vAlign w:val="center"/>
          </w:tcPr>
          <w:p w14:paraId="4E915E7A"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α/α</w:t>
            </w:r>
          </w:p>
        </w:tc>
        <w:tc>
          <w:tcPr>
            <w:tcW w:w="6041" w:type="dxa"/>
            <w:shd w:val="clear" w:color="auto" w:fill="C1F0C7" w:themeFill="accent3" w:themeFillTint="33"/>
            <w:vAlign w:val="center"/>
          </w:tcPr>
          <w:p w14:paraId="39E24683"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276" w:type="dxa"/>
            <w:shd w:val="clear" w:color="auto" w:fill="C1F0C7" w:themeFill="accent3" w:themeFillTint="33"/>
            <w:vAlign w:val="center"/>
          </w:tcPr>
          <w:p w14:paraId="38B7E16A"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418" w:type="dxa"/>
            <w:shd w:val="clear" w:color="auto" w:fill="C1F0C7" w:themeFill="accent3" w:themeFillTint="33"/>
            <w:vAlign w:val="center"/>
          </w:tcPr>
          <w:p w14:paraId="014F607A"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07340DB2" w14:textId="77777777" w:rsidTr="00703869">
        <w:tc>
          <w:tcPr>
            <w:tcW w:w="692" w:type="dxa"/>
            <w:vAlign w:val="center"/>
          </w:tcPr>
          <w:p w14:paraId="4CE7350E"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6041" w:type="dxa"/>
            <w:vAlign w:val="center"/>
          </w:tcPr>
          <w:p w14:paraId="5CEB2A7C"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(σε περίπτωση προμηθευτή εξωτερικού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&amp; </w:t>
            </w:r>
            <w:r w:rsidRPr="006937D9">
              <w:rPr>
                <w:rFonts w:asciiTheme="minorHAnsi" w:hAnsiTheme="minorHAnsi" w:cstheme="minorHAnsi"/>
                <w:sz w:val="22"/>
                <w:szCs w:val="22"/>
              </w:rPr>
              <w:t>Proforma</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και, εφόσον απαιτείται, αποδεικτικά στοιχεία διακίνησης (και στις περιπτώσεις αυτεπιστασίας), και λοιπά σχετικά παραστατικά. </w:t>
            </w:r>
          </w:p>
          <w:p w14:paraId="44C9AD11"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Στα παραστατικά θα πρέπει να περιγράφεται αναλυτικά η προμήθεια υλικών ή η εκτέλεση των εργασιών και τα επί </w:t>
            </w:r>
            <w:r w:rsidRPr="006937D9">
              <w:rPr>
                <w:rFonts w:asciiTheme="minorHAnsi" w:hAnsiTheme="minorHAnsi" w:cstheme="minorHAnsi"/>
                <w:sz w:val="22"/>
                <w:szCs w:val="22"/>
                <w:lang w:val="el-GR"/>
              </w:rPr>
              <w:lastRenderedPageBreak/>
              <w:t>μέρους κόστη. Σε αντίθετη περίπτωση θα πρέπει να συνοδεύονται από ανάλυση κόστους εργασιών του προμηθευτή.</w:t>
            </w:r>
          </w:p>
        </w:tc>
        <w:tc>
          <w:tcPr>
            <w:tcW w:w="1276" w:type="dxa"/>
            <w:vAlign w:val="center"/>
          </w:tcPr>
          <w:p w14:paraId="08012CBC"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301DEDAF"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DD22D63" w14:textId="77777777" w:rsidTr="00703869">
        <w:tc>
          <w:tcPr>
            <w:tcW w:w="692" w:type="dxa"/>
            <w:vAlign w:val="center"/>
          </w:tcPr>
          <w:p w14:paraId="72FE2533"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 xml:space="preserve">2. </w:t>
            </w:r>
          </w:p>
        </w:tc>
        <w:tc>
          <w:tcPr>
            <w:tcW w:w="6041" w:type="dxa"/>
            <w:vAlign w:val="center"/>
          </w:tcPr>
          <w:p w14:paraId="1AE616EE"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276" w:type="dxa"/>
            <w:vAlign w:val="center"/>
          </w:tcPr>
          <w:p w14:paraId="080A769D"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147529D3"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7526C06" w14:textId="77777777" w:rsidTr="00703869">
        <w:tc>
          <w:tcPr>
            <w:tcW w:w="692" w:type="dxa"/>
            <w:vAlign w:val="center"/>
          </w:tcPr>
          <w:p w14:paraId="33240F79"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6041" w:type="dxa"/>
            <w:vAlign w:val="center"/>
          </w:tcPr>
          <w:p w14:paraId="09726D00"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05CC5CE4"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0C1439AC"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7EF540B7"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21C0A664"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276" w:type="dxa"/>
            <w:vAlign w:val="center"/>
          </w:tcPr>
          <w:p w14:paraId="76BC122E"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28127655"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5122D233" w14:textId="77777777" w:rsidTr="00703869">
        <w:tc>
          <w:tcPr>
            <w:tcW w:w="692" w:type="dxa"/>
            <w:vAlign w:val="center"/>
          </w:tcPr>
          <w:p w14:paraId="60071784"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4</w:t>
            </w:r>
          </w:p>
        </w:tc>
        <w:tc>
          <w:tcPr>
            <w:tcW w:w="6041" w:type="dxa"/>
            <w:vAlign w:val="center"/>
          </w:tcPr>
          <w:p w14:paraId="0B1E0E07" w14:textId="77777777" w:rsidR="0062456E" w:rsidRPr="006937D9" w:rsidRDefault="0062456E" w:rsidP="00703869">
            <w:pPr>
              <w:suppressAutoHyphens/>
              <w:spacing w:before="0" w:after="0" w:line="240" w:lineRule="auto"/>
              <w:rPr>
                <w:rFonts w:asciiTheme="minorHAnsi" w:hAnsiTheme="minorHAnsi" w:cstheme="minorHAnsi"/>
                <w:sz w:val="22"/>
                <w:szCs w:val="22"/>
              </w:rPr>
            </w:pPr>
            <w:r w:rsidRPr="006937D9">
              <w:rPr>
                <w:rFonts w:asciiTheme="minorHAnsi" w:hAnsiTheme="minorHAnsi" w:cstheme="minorHAnsi"/>
                <w:sz w:val="22"/>
                <w:szCs w:val="22"/>
              </w:rPr>
              <w:t>Μητρώο παγίων.</w:t>
            </w:r>
          </w:p>
        </w:tc>
        <w:tc>
          <w:tcPr>
            <w:tcW w:w="1276" w:type="dxa"/>
            <w:vAlign w:val="center"/>
          </w:tcPr>
          <w:p w14:paraId="1B0CEBAD"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c>
          <w:tcPr>
            <w:tcW w:w="1418" w:type="dxa"/>
            <w:vAlign w:val="center"/>
          </w:tcPr>
          <w:p w14:paraId="59BA0A1D"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rPr>
            </w:pPr>
          </w:p>
        </w:tc>
      </w:tr>
      <w:tr w:rsidR="0062456E" w:rsidRPr="0031260F" w14:paraId="143B7D99" w14:textId="77777777" w:rsidTr="00703869">
        <w:tc>
          <w:tcPr>
            <w:tcW w:w="692" w:type="dxa"/>
            <w:vAlign w:val="center"/>
          </w:tcPr>
          <w:p w14:paraId="3FE6DC4C"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5.</w:t>
            </w:r>
          </w:p>
        </w:tc>
        <w:tc>
          <w:tcPr>
            <w:tcW w:w="6041" w:type="dxa"/>
            <w:vAlign w:val="center"/>
          </w:tcPr>
          <w:p w14:paraId="169E2D6C" w14:textId="77777777" w:rsidR="0062456E" w:rsidRPr="006937D9" w:rsidRDefault="0062456E" w:rsidP="00703869">
            <w:pPr>
              <w:suppressAutoHyphens/>
              <w:spacing w:before="0" w:after="0" w:line="240" w:lineRule="auto"/>
              <w:rPr>
                <w:rFonts w:asciiTheme="minorHAnsi" w:hAnsiTheme="minorHAnsi" w:cstheme="minorHAnsi"/>
                <w:b/>
                <w:sz w:val="22"/>
                <w:szCs w:val="22"/>
                <w:lang w:val="el-GR"/>
              </w:rPr>
            </w:pPr>
            <w:r w:rsidRPr="006937D9">
              <w:rPr>
                <w:rFonts w:asciiTheme="minorHAnsi" w:hAnsiTheme="minorHAnsi" w:cstheme="minorHAnsi"/>
                <w:sz w:val="22"/>
                <w:szCs w:val="22"/>
                <w:lang w:val="el-GR"/>
              </w:rPr>
              <w:t>Αντίγραφο τίτλου ιδιοκτησίας και μεταγραφή αυτού στο Υποθηκοφυλακείο/Κτηματολόγιο. Σε περίπτωση που οι κτιριακές επεμβάσεις υλοποιηθούν σε μη ιδιόκτητο χώρο τότε πρέπει να υποβληθεί μισθωτήριο συμβόλαιο ή σύσταση επικαρπίας ή παραχώρηση χρήσης διάρκειας τουλάχιστον έξι (6) ετών από την ημέρα έκδοσης της Απόφασης Ένταξης του έργου. Ειδικά για ανέγερση/επέκταση κτιρίου το μισθωτήριο συμβόλαιο πρέπει να είναι διάρκειας τουλάχιστον δώδεκα (12) ετών από την ημερομηνία έκδοσης της Απόφασης Ένταξης του έργου. Τα ανωτέρω συμβόλαια μίσθωσης πρέπει να έχουν υποβληθεί στην ΑΑΔΕ και να έχουν γίνει αποδεκτά από τα συμβαλλόμενα μέρη.</w:t>
            </w:r>
          </w:p>
        </w:tc>
        <w:tc>
          <w:tcPr>
            <w:tcW w:w="1276" w:type="dxa"/>
            <w:vAlign w:val="center"/>
          </w:tcPr>
          <w:p w14:paraId="4D414B98"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5CFDEB5F"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07A72F07" w14:textId="77777777" w:rsidTr="00703869">
        <w:tc>
          <w:tcPr>
            <w:tcW w:w="692" w:type="dxa"/>
            <w:vAlign w:val="center"/>
          </w:tcPr>
          <w:p w14:paraId="494E0124"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6.</w:t>
            </w:r>
          </w:p>
        </w:tc>
        <w:tc>
          <w:tcPr>
            <w:tcW w:w="6041" w:type="dxa"/>
            <w:vAlign w:val="center"/>
          </w:tcPr>
          <w:p w14:paraId="508EA283" w14:textId="77777777" w:rsidR="0062456E" w:rsidRPr="00F74028"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Άδεια δόμησης ή έγκριση εργασιών μικρής κλίμακας ή όποια άλλη μορφή έγκρισης εργασιών απαιτείται από τις πολεοδομικές διατάξεις ή ηλεκτρονική βεβαίωση αρμόδιου μηχανικού ότι δεν απαιτείται κάποιου είδους έγκριση</w:t>
            </w:r>
            <w:r w:rsidRPr="00F74028">
              <w:rPr>
                <w:rFonts w:asciiTheme="minorHAnsi" w:hAnsiTheme="minorHAnsi" w:cstheme="minorHAnsi"/>
                <w:sz w:val="22"/>
                <w:szCs w:val="22"/>
                <w:lang w:val="el-GR"/>
              </w:rPr>
              <w:t xml:space="preserve">. </w:t>
            </w:r>
            <w:r w:rsidRPr="009857A0">
              <w:rPr>
                <w:rFonts w:asciiTheme="minorHAnsi" w:hAnsiTheme="minorHAnsi" w:cstheme="minorHAnsi"/>
                <w:sz w:val="22"/>
                <w:szCs w:val="22"/>
                <w:lang w:val="el-GR"/>
              </w:rPr>
              <w:t xml:space="preserve">Επιπλέον, τακτοποίηση / νομιμοποίηση χώρου σε ισχύ, εφόσον συντρέχει τέτοια περίπτωση. </w:t>
            </w:r>
          </w:p>
          <w:p w14:paraId="0AFD4CAA"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Κατά την ενδιάμεση επαλήθευση δύναται να υποβληθεί η σχετική αίτηση/βεβαίωση περί υποβολής αίτησης έκδοσης πολεοδομικής άδειας, όπου απαιτείται.</w:t>
            </w:r>
          </w:p>
        </w:tc>
        <w:tc>
          <w:tcPr>
            <w:tcW w:w="1276" w:type="dxa"/>
            <w:vAlign w:val="center"/>
          </w:tcPr>
          <w:p w14:paraId="3272DDC4"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7BB27108"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05FC9491" w14:textId="77777777" w:rsidTr="00703869">
        <w:tc>
          <w:tcPr>
            <w:tcW w:w="692" w:type="dxa"/>
            <w:vAlign w:val="center"/>
          </w:tcPr>
          <w:p w14:paraId="33C3E168"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7.</w:t>
            </w:r>
          </w:p>
        </w:tc>
        <w:tc>
          <w:tcPr>
            <w:tcW w:w="6041" w:type="dxa"/>
            <w:vAlign w:val="center"/>
          </w:tcPr>
          <w:p w14:paraId="7CAB1FA8"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Τα εγκεκριμένα από την Πολεοδομία σχέδια (τοπογραφικό διάγραμμα, διάγραμμα κάλυψης/δόμησης, κατόψεις, τομές, όψεις) όπου απαιτούνται.</w:t>
            </w:r>
          </w:p>
          <w:p w14:paraId="4BEA57CE"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Κατά την ενδιάμεση επαλήθευση δύναται να υποβληθούν τα σχέδια που συνοδεύουν την αίτηση έκδοσης πολεοδομικής άδειας, όπου απαιτείται.</w:t>
            </w:r>
          </w:p>
        </w:tc>
        <w:tc>
          <w:tcPr>
            <w:tcW w:w="1276" w:type="dxa"/>
            <w:vAlign w:val="center"/>
          </w:tcPr>
          <w:p w14:paraId="783769B3"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00DEFF80"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7D505830" w14:textId="77777777" w:rsidTr="00703869">
        <w:tc>
          <w:tcPr>
            <w:tcW w:w="692" w:type="dxa"/>
            <w:vAlign w:val="center"/>
          </w:tcPr>
          <w:p w14:paraId="45DC2198"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8.</w:t>
            </w:r>
          </w:p>
        </w:tc>
        <w:tc>
          <w:tcPr>
            <w:tcW w:w="6041" w:type="dxa"/>
            <w:vAlign w:val="center"/>
          </w:tcPr>
          <w:p w14:paraId="29019BEB"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συμφωνητικών και η υποβεβλημένη κατάσταση συμφωνητικών παραγράφου 16 άρθρου 8 Ν.1882/1990, εφόσον αυτά συντάχθηκαν ή απαιτούνται από τη φορολογική νομοθεσία.</w:t>
            </w:r>
          </w:p>
        </w:tc>
        <w:tc>
          <w:tcPr>
            <w:tcW w:w="1276" w:type="dxa"/>
            <w:vAlign w:val="center"/>
          </w:tcPr>
          <w:p w14:paraId="3DC75CD7"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24416F1C"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0486A681" w14:textId="77777777" w:rsidTr="00703869">
        <w:tc>
          <w:tcPr>
            <w:tcW w:w="692" w:type="dxa"/>
            <w:vAlign w:val="center"/>
          </w:tcPr>
          <w:p w14:paraId="0E543389"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lastRenderedPageBreak/>
              <w:t>9.</w:t>
            </w:r>
          </w:p>
        </w:tc>
        <w:tc>
          <w:tcPr>
            <w:tcW w:w="6041" w:type="dxa"/>
            <w:vAlign w:val="center"/>
          </w:tcPr>
          <w:p w14:paraId="4F49B941"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Τεχνική έκθεση/βεβαίωση καλής εκτέλεσης με περιγραφή των εργασιών που πραγματοποιήθηκαν, συνοδευόμενη από αναλυτικές επιμετρήσεις και υπογεγραμμένη από αρμόδιο μηχανικό.</w:t>
            </w:r>
          </w:p>
        </w:tc>
        <w:tc>
          <w:tcPr>
            <w:tcW w:w="1276" w:type="dxa"/>
            <w:vAlign w:val="center"/>
          </w:tcPr>
          <w:p w14:paraId="5A54CC14" w14:textId="77777777" w:rsidR="0062456E" w:rsidRPr="006937D9" w:rsidRDefault="0062456E" w:rsidP="00703869">
            <w:pPr>
              <w:suppressAutoHyphens/>
              <w:spacing w:before="0" w:after="0" w:line="240" w:lineRule="auto"/>
              <w:ind w:left="720" w:right="327"/>
              <w:jc w:val="center"/>
              <w:rPr>
                <w:rFonts w:asciiTheme="minorHAnsi" w:hAnsiTheme="minorHAnsi" w:cstheme="minorHAnsi"/>
                <w:b/>
                <w:sz w:val="22"/>
                <w:szCs w:val="22"/>
                <w:lang w:val="el-GR"/>
              </w:rPr>
            </w:pPr>
          </w:p>
        </w:tc>
        <w:tc>
          <w:tcPr>
            <w:tcW w:w="1418" w:type="dxa"/>
            <w:vAlign w:val="center"/>
          </w:tcPr>
          <w:p w14:paraId="0225F077"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3F6E9AD2" w14:textId="77777777" w:rsidTr="00703869">
        <w:tc>
          <w:tcPr>
            <w:tcW w:w="692" w:type="dxa"/>
            <w:vAlign w:val="center"/>
          </w:tcPr>
          <w:p w14:paraId="3CAE48DB"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10.</w:t>
            </w:r>
          </w:p>
        </w:tc>
        <w:tc>
          <w:tcPr>
            <w:tcW w:w="6041" w:type="dxa"/>
            <w:vAlign w:val="center"/>
          </w:tcPr>
          <w:p w14:paraId="052DC78E" w14:textId="77777777" w:rsidR="0062456E" w:rsidRPr="006937D9" w:rsidRDefault="0062456E" w:rsidP="00703869">
            <w:pPr>
              <w:suppressAutoHyphens/>
              <w:spacing w:before="0" w:after="0" w:line="240" w:lineRule="auto"/>
              <w:rPr>
                <w:rFonts w:asciiTheme="minorHAnsi" w:hAnsiTheme="minorHAnsi" w:cstheme="minorHAnsi"/>
                <w:sz w:val="22"/>
                <w:szCs w:val="22"/>
              </w:rPr>
            </w:pPr>
            <w:r w:rsidRPr="006937D9">
              <w:rPr>
                <w:rFonts w:asciiTheme="minorHAnsi" w:hAnsiTheme="minorHAnsi" w:cstheme="minorHAnsi"/>
                <w:sz w:val="22"/>
                <w:szCs w:val="22"/>
              </w:rPr>
              <w:t>Φωτογραφίες.</w:t>
            </w:r>
          </w:p>
        </w:tc>
        <w:tc>
          <w:tcPr>
            <w:tcW w:w="1276" w:type="dxa"/>
            <w:vAlign w:val="center"/>
          </w:tcPr>
          <w:p w14:paraId="484D3A26" w14:textId="77777777" w:rsidR="0062456E" w:rsidRPr="006937D9" w:rsidRDefault="0062456E" w:rsidP="00703869">
            <w:pPr>
              <w:suppressAutoHyphens/>
              <w:spacing w:before="0" w:after="0" w:line="240" w:lineRule="auto"/>
              <w:ind w:left="720" w:right="327"/>
              <w:jc w:val="center"/>
              <w:rPr>
                <w:rFonts w:asciiTheme="minorHAnsi" w:hAnsiTheme="minorHAnsi" w:cstheme="minorHAnsi"/>
                <w:b/>
                <w:sz w:val="22"/>
                <w:szCs w:val="22"/>
              </w:rPr>
            </w:pPr>
          </w:p>
        </w:tc>
        <w:tc>
          <w:tcPr>
            <w:tcW w:w="1418" w:type="dxa"/>
            <w:vAlign w:val="center"/>
          </w:tcPr>
          <w:p w14:paraId="55BC9A0C"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r>
    </w:tbl>
    <w:p w14:paraId="113649AD" w14:textId="77777777" w:rsidR="0062456E" w:rsidRPr="00F74028" w:rsidRDefault="0062456E" w:rsidP="0062456E">
      <w:pPr>
        <w:suppressAutoHyphens/>
        <w:spacing w:before="240" w:after="160" w:line="288" w:lineRule="auto"/>
        <w:ind w:left="425" w:right="329"/>
        <w:rPr>
          <w:rFonts w:asciiTheme="minorHAnsi" w:hAnsiTheme="minorHAnsi" w:cstheme="minorHAnsi"/>
          <w:b/>
          <w:bCs/>
          <w:sz w:val="22"/>
          <w:szCs w:val="22"/>
        </w:rPr>
      </w:pPr>
      <w:r w:rsidRPr="006937D9">
        <w:rPr>
          <w:rFonts w:asciiTheme="minorHAnsi" w:hAnsiTheme="minorHAnsi" w:cstheme="minorHAnsi"/>
          <w:b/>
          <w:bCs/>
          <w:sz w:val="22"/>
          <w:szCs w:val="22"/>
        </w:rPr>
        <w:t xml:space="preserve">Μηχανήματα – Εξοπλισμός </w:t>
      </w:r>
    </w:p>
    <w:tbl>
      <w:tblPr>
        <w:tblStyle w:val="TableGrid"/>
        <w:tblW w:w="9427" w:type="dxa"/>
        <w:tblInd w:w="66" w:type="dxa"/>
        <w:tblLook w:val="04A0" w:firstRow="1" w:lastRow="0" w:firstColumn="1" w:lastColumn="0" w:noHBand="0" w:noVBand="1"/>
      </w:tblPr>
      <w:tblGrid>
        <w:gridCol w:w="689"/>
        <w:gridCol w:w="5740"/>
        <w:gridCol w:w="1499"/>
        <w:gridCol w:w="1499"/>
      </w:tblGrid>
      <w:tr w:rsidR="0062456E" w:rsidRPr="006937D9" w14:paraId="439E9AA2" w14:textId="77777777" w:rsidTr="00703869">
        <w:trPr>
          <w:tblHeader/>
        </w:trPr>
        <w:tc>
          <w:tcPr>
            <w:tcW w:w="697" w:type="dxa"/>
            <w:shd w:val="clear" w:color="auto" w:fill="C1F0C7" w:themeFill="accent3" w:themeFillTint="33"/>
            <w:vAlign w:val="center"/>
          </w:tcPr>
          <w:p w14:paraId="6AB52E16"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α/α</w:t>
            </w:r>
          </w:p>
        </w:tc>
        <w:tc>
          <w:tcPr>
            <w:tcW w:w="5895" w:type="dxa"/>
            <w:shd w:val="clear" w:color="auto" w:fill="C1F0C7" w:themeFill="accent3" w:themeFillTint="33"/>
            <w:vAlign w:val="center"/>
          </w:tcPr>
          <w:p w14:paraId="43B603B1"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417" w:type="dxa"/>
            <w:shd w:val="clear" w:color="auto" w:fill="C1F0C7" w:themeFill="accent3" w:themeFillTint="33"/>
            <w:vAlign w:val="center"/>
          </w:tcPr>
          <w:p w14:paraId="38B88740"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418" w:type="dxa"/>
            <w:shd w:val="clear" w:color="auto" w:fill="C1F0C7" w:themeFill="accent3" w:themeFillTint="33"/>
            <w:vAlign w:val="center"/>
          </w:tcPr>
          <w:p w14:paraId="1A2975F3"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4E0049D3" w14:textId="77777777" w:rsidTr="00703869">
        <w:tc>
          <w:tcPr>
            <w:tcW w:w="697" w:type="dxa"/>
            <w:vAlign w:val="center"/>
          </w:tcPr>
          <w:p w14:paraId="369F0AE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5895" w:type="dxa"/>
            <w:vAlign w:val="center"/>
          </w:tcPr>
          <w:p w14:paraId="0E71EF6D"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(σε περίπτωση προμηθευτή εξωτερικού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&amp; </w:t>
            </w:r>
            <w:r w:rsidRPr="006937D9">
              <w:rPr>
                <w:rFonts w:asciiTheme="minorHAnsi" w:hAnsiTheme="minorHAnsi" w:cstheme="minorHAnsi"/>
                <w:sz w:val="22"/>
                <w:szCs w:val="22"/>
              </w:rPr>
              <w:t>Proforma</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και, εφόσον απαιτείται, παραστατικά στοιχεία διακίνησης και εγκατάστασης του εξοπλισμού/μηχανημάτων και λοιπά σχετικά παραστατικά (Δελτία αποστολής, </w:t>
            </w:r>
            <w:r w:rsidRPr="006937D9">
              <w:rPr>
                <w:rFonts w:asciiTheme="minorHAnsi" w:hAnsiTheme="minorHAnsi" w:cstheme="minorHAnsi"/>
                <w:sz w:val="22"/>
                <w:szCs w:val="22"/>
              </w:rPr>
              <w:t>CMR</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Packing</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List</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Bill</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of</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Lading</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Documento</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di</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Transporto</w:t>
            </w:r>
            <w:r w:rsidRPr="001505D5">
              <w:rPr>
                <w:rFonts w:asciiTheme="minorHAnsi" w:hAnsiTheme="minorHAnsi" w:cstheme="minorHAnsi"/>
                <w:sz w:val="22"/>
                <w:szCs w:val="22"/>
                <w:lang w:val="el-GR"/>
              </w:rPr>
              <w:t xml:space="preserve">, </w:t>
            </w:r>
            <w:r w:rsidRPr="009857A0">
              <w:rPr>
                <w:rFonts w:asciiTheme="minorHAnsi" w:hAnsiTheme="minorHAnsi" w:cstheme="minorHAnsi"/>
                <w:sz w:val="22"/>
                <w:szCs w:val="22"/>
                <w:lang w:val="el-GR"/>
              </w:rPr>
              <w:t>Courier Voucher</w:t>
            </w:r>
            <w:r>
              <w:rPr>
                <w:rFonts w:asciiTheme="minorHAnsi" w:hAnsiTheme="minorHAnsi" w:cstheme="minorHAnsi"/>
                <w:sz w:val="22"/>
                <w:szCs w:val="22"/>
                <w:lang w:val="el-GR"/>
              </w:rPr>
              <w:t xml:space="preserve">, </w:t>
            </w:r>
            <w:r w:rsidRPr="006937D9">
              <w:rPr>
                <w:rFonts w:asciiTheme="minorHAnsi" w:hAnsiTheme="minorHAnsi" w:cstheme="minorHAnsi"/>
                <w:sz w:val="22"/>
                <w:szCs w:val="22"/>
                <w:lang w:val="el-GR"/>
              </w:rPr>
              <w:t>παραστατικά εκτελωνισμού και οποιοδήποτε άλλο παραστατικό μεταφοράς απαιτείται κατά περίπτωση, ανάλογα με τον τόπο προέλευσης και τον τρόπο μεταφοράς).</w:t>
            </w:r>
          </w:p>
        </w:tc>
        <w:tc>
          <w:tcPr>
            <w:tcW w:w="1417" w:type="dxa"/>
            <w:vAlign w:val="center"/>
          </w:tcPr>
          <w:p w14:paraId="43FAE238"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0AC54BF9"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539FC8D" w14:textId="77777777" w:rsidTr="00703869">
        <w:tc>
          <w:tcPr>
            <w:tcW w:w="697" w:type="dxa"/>
            <w:vAlign w:val="center"/>
          </w:tcPr>
          <w:p w14:paraId="7C1D1098"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2.</w:t>
            </w:r>
          </w:p>
        </w:tc>
        <w:tc>
          <w:tcPr>
            <w:tcW w:w="5895" w:type="dxa"/>
            <w:vAlign w:val="center"/>
          </w:tcPr>
          <w:p w14:paraId="02129B79"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Απαλλακτικό ΦΠΑ για τις περιπτώσεις απαλλαγής.</w:t>
            </w:r>
          </w:p>
        </w:tc>
        <w:tc>
          <w:tcPr>
            <w:tcW w:w="1417" w:type="dxa"/>
            <w:vAlign w:val="center"/>
          </w:tcPr>
          <w:p w14:paraId="1EE31500"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08A962A5"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55581A1" w14:textId="77777777" w:rsidTr="00703869">
        <w:tc>
          <w:tcPr>
            <w:tcW w:w="697" w:type="dxa"/>
            <w:vAlign w:val="center"/>
          </w:tcPr>
          <w:p w14:paraId="7C9A984B"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5895" w:type="dxa"/>
            <w:vAlign w:val="center"/>
          </w:tcPr>
          <w:p w14:paraId="51D164BD"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417" w:type="dxa"/>
            <w:vAlign w:val="center"/>
          </w:tcPr>
          <w:p w14:paraId="69128B49"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07766D8D"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7C506346" w14:textId="77777777" w:rsidTr="00703869">
        <w:tc>
          <w:tcPr>
            <w:tcW w:w="697" w:type="dxa"/>
            <w:vAlign w:val="center"/>
          </w:tcPr>
          <w:p w14:paraId="1C5ADB4D"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4.</w:t>
            </w:r>
          </w:p>
        </w:tc>
        <w:tc>
          <w:tcPr>
            <w:tcW w:w="5895" w:type="dxa"/>
            <w:vAlign w:val="center"/>
          </w:tcPr>
          <w:p w14:paraId="649BDC55"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4A608E08"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7535AAFC"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26ED7CD6"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7FDAD7CF"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417" w:type="dxa"/>
            <w:vAlign w:val="center"/>
          </w:tcPr>
          <w:p w14:paraId="099617A3"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5E15905F"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550C675D" w14:textId="77777777" w:rsidTr="00703869">
        <w:tc>
          <w:tcPr>
            <w:tcW w:w="697" w:type="dxa"/>
            <w:vAlign w:val="center"/>
          </w:tcPr>
          <w:p w14:paraId="32FD81AC"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5.</w:t>
            </w:r>
          </w:p>
        </w:tc>
        <w:tc>
          <w:tcPr>
            <w:tcW w:w="5895" w:type="dxa"/>
            <w:vAlign w:val="center"/>
          </w:tcPr>
          <w:p w14:paraId="42646619" w14:textId="77777777" w:rsidR="0062456E" w:rsidRPr="006937D9" w:rsidRDefault="0062456E" w:rsidP="00703869">
            <w:pPr>
              <w:suppressAutoHyphens/>
              <w:spacing w:before="0" w:after="0" w:line="240" w:lineRule="auto"/>
              <w:ind w:right="3"/>
              <w:rPr>
                <w:rFonts w:asciiTheme="minorHAnsi" w:hAnsiTheme="minorHAnsi" w:cstheme="minorHAnsi"/>
                <w:sz w:val="22"/>
                <w:szCs w:val="22"/>
              </w:rPr>
            </w:pPr>
            <w:r w:rsidRPr="006937D9">
              <w:rPr>
                <w:rFonts w:asciiTheme="minorHAnsi" w:hAnsiTheme="minorHAnsi" w:cstheme="minorHAnsi"/>
                <w:sz w:val="22"/>
                <w:szCs w:val="22"/>
              </w:rPr>
              <w:t>Μητρώο παγίων.</w:t>
            </w:r>
          </w:p>
        </w:tc>
        <w:tc>
          <w:tcPr>
            <w:tcW w:w="1417" w:type="dxa"/>
            <w:vAlign w:val="center"/>
          </w:tcPr>
          <w:p w14:paraId="20AD92EB"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rPr>
            </w:pPr>
          </w:p>
        </w:tc>
        <w:tc>
          <w:tcPr>
            <w:tcW w:w="1418" w:type="dxa"/>
            <w:vAlign w:val="center"/>
          </w:tcPr>
          <w:p w14:paraId="3DE9FFF0"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rPr>
            </w:pPr>
          </w:p>
        </w:tc>
      </w:tr>
      <w:tr w:rsidR="0062456E" w:rsidRPr="0031260F" w14:paraId="334049D4" w14:textId="77777777" w:rsidTr="00703869">
        <w:tc>
          <w:tcPr>
            <w:tcW w:w="697" w:type="dxa"/>
            <w:vAlign w:val="center"/>
          </w:tcPr>
          <w:p w14:paraId="57E63812"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6.</w:t>
            </w:r>
          </w:p>
        </w:tc>
        <w:tc>
          <w:tcPr>
            <w:tcW w:w="5895" w:type="dxa"/>
            <w:vAlign w:val="center"/>
          </w:tcPr>
          <w:p w14:paraId="3601E9D9" w14:textId="77777777" w:rsidR="0062456E" w:rsidRPr="006937D9" w:rsidRDefault="0062456E" w:rsidP="00703869">
            <w:pPr>
              <w:suppressAutoHyphens/>
              <w:spacing w:before="0" w:after="0" w:line="240" w:lineRule="auto"/>
              <w:ind w:right="6"/>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Βεβαίωση προμηθευτή για το καινούργιες, αμεταχείριστο και περί μη παρακράτησης κυριότητας του εξοπλισμού που περιλαμβάνεται στα παραστατικά της επένδυσης. Στην βεβαίωση θα πρέπει να γίνεται αναλυτική αναφορά στον εξοπλισμό και να αναγράφονται τα </w:t>
            </w:r>
            <w:r w:rsidRPr="006937D9">
              <w:rPr>
                <w:rFonts w:asciiTheme="minorHAnsi" w:hAnsiTheme="minorHAnsi" w:cstheme="minorHAnsi"/>
                <w:sz w:val="22"/>
                <w:szCs w:val="22"/>
              </w:rPr>
              <w:t>serial</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number</w:t>
            </w:r>
            <w:r w:rsidRPr="006937D9">
              <w:rPr>
                <w:rFonts w:asciiTheme="minorHAnsi" w:hAnsiTheme="minorHAnsi" w:cstheme="minorHAnsi"/>
                <w:sz w:val="22"/>
                <w:szCs w:val="22"/>
                <w:lang w:val="el-GR"/>
              </w:rPr>
              <w:t>, όπου αυτά υφίστανται και δεν αναγράφονται στα παραστατικά τιμολόγησης. Επίσης θα πρέπει να φέρει σφραγίδα και υπογραφή του προμηθευτή.</w:t>
            </w:r>
          </w:p>
          <w:p w14:paraId="02750579" w14:textId="77777777" w:rsidR="0062456E" w:rsidRPr="006937D9" w:rsidRDefault="0062456E" w:rsidP="00703869">
            <w:pPr>
              <w:suppressAutoHyphens/>
              <w:spacing w:before="0" w:after="0" w:line="240" w:lineRule="auto"/>
              <w:ind w:right="6"/>
              <w:rPr>
                <w:rFonts w:asciiTheme="minorHAnsi" w:hAnsiTheme="minorHAnsi" w:cstheme="minorHAnsi"/>
                <w:sz w:val="22"/>
                <w:szCs w:val="22"/>
                <w:lang w:val="el-GR"/>
              </w:rPr>
            </w:pPr>
          </w:p>
        </w:tc>
        <w:tc>
          <w:tcPr>
            <w:tcW w:w="1417" w:type="dxa"/>
            <w:vAlign w:val="center"/>
          </w:tcPr>
          <w:p w14:paraId="5E5FAC0D"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1758584D"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ADEFB18" w14:textId="77777777" w:rsidTr="00703869">
        <w:tc>
          <w:tcPr>
            <w:tcW w:w="697" w:type="dxa"/>
            <w:vAlign w:val="center"/>
          </w:tcPr>
          <w:p w14:paraId="445D2B4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Pr>
                <w:rFonts w:asciiTheme="minorHAnsi" w:hAnsiTheme="minorHAnsi" w:cstheme="minorHAnsi"/>
                <w:b/>
                <w:sz w:val="22"/>
                <w:szCs w:val="22"/>
                <w:lang w:val="el-GR"/>
              </w:rPr>
              <w:t>7</w:t>
            </w:r>
            <w:r w:rsidRPr="006937D9">
              <w:rPr>
                <w:rFonts w:asciiTheme="minorHAnsi" w:hAnsiTheme="minorHAnsi" w:cstheme="minorHAnsi"/>
                <w:b/>
                <w:sz w:val="22"/>
                <w:szCs w:val="22"/>
              </w:rPr>
              <w:t>.</w:t>
            </w:r>
          </w:p>
        </w:tc>
        <w:tc>
          <w:tcPr>
            <w:tcW w:w="5895" w:type="dxa"/>
            <w:vAlign w:val="center"/>
          </w:tcPr>
          <w:p w14:paraId="4551ED6D"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Αντίγραφο πιστοποιητικού </w:t>
            </w:r>
            <w:r w:rsidRPr="006937D9">
              <w:rPr>
                <w:rFonts w:asciiTheme="minorHAnsi" w:hAnsiTheme="minorHAnsi" w:cstheme="minorHAnsi"/>
                <w:sz w:val="22"/>
                <w:szCs w:val="22"/>
              </w:rPr>
              <w:t>CE</w:t>
            </w:r>
            <w:r w:rsidRPr="006937D9">
              <w:rPr>
                <w:rFonts w:asciiTheme="minorHAnsi" w:hAnsiTheme="minorHAnsi" w:cstheme="minorHAnsi"/>
                <w:sz w:val="22"/>
                <w:szCs w:val="22"/>
                <w:lang w:val="el-GR"/>
              </w:rPr>
              <w:t xml:space="preserve"> ή δήλωση συμμόρφωσης για τον </w:t>
            </w:r>
            <w:r>
              <w:rPr>
                <w:rFonts w:asciiTheme="minorHAnsi" w:hAnsiTheme="minorHAnsi" w:cstheme="minorHAnsi"/>
                <w:sz w:val="22"/>
                <w:szCs w:val="22"/>
                <w:lang w:val="el-GR"/>
              </w:rPr>
              <w:t xml:space="preserve">παραγωγικό </w:t>
            </w:r>
            <w:r w:rsidRPr="006937D9">
              <w:rPr>
                <w:rFonts w:asciiTheme="minorHAnsi" w:hAnsiTheme="minorHAnsi" w:cstheme="minorHAnsi"/>
                <w:sz w:val="22"/>
                <w:szCs w:val="22"/>
                <w:lang w:val="el-GR"/>
              </w:rPr>
              <w:t>ηλεκτρομηχανολογικό εξοπλισμό.</w:t>
            </w:r>
          </w:p>
        </w:tc>
        <w:tc>
          <w:tcPr>
            <w:tcW w:w="1417" w:type="dxa"/>
            <w:vAlign w:val="center"/>
          </w:tcPr>
          <w:p w14:paraId="730E55FF"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08060AF5"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3B8AD4FD" w14:textId="77777777" w:rsidTr="00703869">
        <w:tc>
          <w:tcPr>
            <w:tcW w:w="697" w:type="dxa"/>
            <w:vAlign w:val="center"/>
          </w:tcPr>
          <w:p w14:paraId="0753BA5D"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Pr>
                <w:rFonts w:asciiTheme="minorHAnsi" w:hAnsiTheme="minorHAnsi" w:cstheme="minorHAnsi"/>
                <w:b/>
                <w:sz w:val="22"/>
                <w:szCs w:val="22"/>
                <w:lang w:val="el-GR"/>
              </w:rPr>
              <w:t>8</w:t>
            </w:r>
            <w:r w:rsidRPr="006937D9">
              <w:rPr>
                <w:rFonts w:asciiTheme="minorHAnsi" w:hAnsiTheme="minorHAnsi" w:cstheme="minorHAnsi"/>
                <w:b/>
                <w:sz w:val="22"/>
                <w:szCs w:val="22"/>
              </w:rPr>
              <w:t>.</w:t>
            </w:r>
          </w:p>
        </w:tc>
        <w:tc>
          <w:tcPr>
            <w:tcW w:w="5895" w:type="dxa"/>
            <w:vAlign w:val="center"/>
          </w:tcPr>
          <w:p w14:paraId="322131F7"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Για δαπάνες εξοπλισμού που δεν δύναται η απόσπασης τους από τον τόπο υλοποίησης της επένδυσης να γίνει </w:t>
            </w:r>
            <w:r w:rsidRPr="006937D9">
              <w:rPr>
                <w:rFonts w:asciiTheme="minorHAnsi" w:hAnsiTheme="minorHAnsi" w:cstheme="minorHAnsi"/>
                <w:sz w:val="22"/>
                <w:szCs w:val="22"/>
                <w:lang w:val="el-GR"/>
              </w:rPr>
              <w:lastRenderedPageBreak/>
              <w:t>χωρίς αυτός να χάσει μέρος ή το σύνολο της αξίας του (δηλαδή που θεωρούνται κτιριακές, π.χ. προμήθεια και εγκατάσταση εξοπλισμού γεωθερμίας, συστήματος θέρμανσης, κεντρικού κλιματισμού, ασφαλείας, παραγωγής ενέργειας κλπ), θα πρέπει να υπάρχει ιδιοκτησία ή παραχώρηση χρήσης ή μίσθωση ή νόμιμη σύσταση επικαρπίας επί του ακινήτου για χρονικό διάστημα τουλάχιστον έξι (6) ετών. Η περίοδος της εξαετίας υπολογίζεται από την ημερομηνία έκδοσης της απόφασης ένταξης της επένδυσης.</w:t>
            </w:r>
          </w:p>
        </w:tc>
        <w:tc>
          <w:tcPr>
            <w:tcW w:w="1417" w:type="dxa"/>
            <w:vAlign w:val="center"/>
          </w:tcPr>
          <w:p w14:paraId="3E86A2B4"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4E1CA24A"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1CBB0B1" w14:textId="77777777" w:rsidTr="00703869">
        <w:tc>
          <w:tcPr>
            <w:tcW w:w="697" w:type="dxa"/>
            <w:vAlign w:val="center"/>
          </w:tcPr>
          <w:p w14:paraId="5819BB29"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Pr>
                <w:rFonts w:asciiTheme="minorHAnsi" w:hAnsiTheme="minorHAnsi" w:cstheme="minorHAnsi"/>
                <w:b/>
                <w:sz w:val="22"/>
                <w:szCs w:val="22"/>
                <w:lang w:val="el-GR"/>
              </w:rPr>
              <w:t>9</w:t>
            </w:r>
            <w:r w:rsidRPr="006937D9">
              <w:rPr>
                <w:rFonts w:asciiTheme="minorHAnsi" w:hAnsiTheme="minorHAnsi" w:cstheme="minorHAnsi"/>
                <w:b/>
                <w:sz w:val="22"/>
                <w:szCs w:val="22"/>
              </w:rPr>
              <w:t>.</w:t>
            </w:r>
          </w:p>
        </w:tc>
        <w:tc>
          <w:tcPr>
            <w:tcW w:w="5895" w:type="dxa"/>
            <w:vAlign w:val="center"/>
          </w:tcPr>
          <w:p w14:paraId="6E2DF825"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Για την περίπτωση δαπάνης εγκατάστασης φωτοβολταϊκού σταθμού από αυτοπαραγωγό με σύστημα αποθήκευσης απαιτείται: </w:t>
            </w:r>
          </w:p>
          <w:p w14:paraId="7495A4FD"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rPr>
            </w:pPr>
            <w:r w:rsidRPr="006937D9">
              <w:rPr>
                <w:rFonts w:asciiTheme="minorHAnsi" w:hAnsiTheme="minorHAnsi" w:cstheme="minorHAnsi"/>
                <w:sz w:val="22"/>
                <w:szCs w:val="22"/>
              </w:rPr>
              <w:t>Ηλεκτρομηχανολογική μελέτη της εγκατάστασης.</w:t>
            </w:r>
          </w:p>
          <w:p w14:paraId="2BE7805D"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Σύμβαση Σύνδεσης με τον Διαχειριστή Ελληνικού Δικτύου Διανομής Ηλεκτρικής Ενέργειας (ΔΕΔΔΗΕ).</w:t>
            </w:r>
          </w:p>
          <w:p w14:paraId="6B342C66"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Σύμβαση συμψηφισμού με πάροχο επιλογής δικαιούχου.</w:t>
            </w:r>
          </w:p>
          <w:p w14:paraId="4B98433C"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rPr>
            </w:pPr>
            <w:r w:rsidRPr="006937D9">
              <w:rPr>
                <w:rFonts w:asciiTheme="minorHAnsi" w:hAnsiTheme="minorHAnsi" w:cstheme="minorHAnsi"/>
                <w:sz w:val="22"/>
                <w:szCs w:val="22"/>
              </w:rPr>
              <w:t>Βεβαίωση ενεργοποίησης του σταθμού.</w:t>
            </w:r>
          </w:p>
          <w:p w14:paraId="2B582A24"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Κατά την ενδιάμεση επαλήθευση δύναται να υποβληθεί μόνο η αίτηση για σύμβαση συμψηφισμού και ενεργοποίησης του σταθμού.</w:t>
            </w:r>
          </w:p>
        </w:tc>
        <w:tc>
          <w:tcPr>
            <w:tcW w:w="1417" w:type="dxa"/>
            <w:vAlign w:val="center"/>
          </w:tcPr>
          <w:p w14:paraId="70557CA5"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1A9BB06B"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1E2507FA" w14:textId="77777777" w:rsidTr="00703869">
        <w:tc>
          <w:tcPr>
            <w:tcW w:w="697" w:type="dxa"/>
            <w:vAlign w:val="center"/>
          </w:tcPr>
          <w:p w14:paraId="5E465C80"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r>
              <w:rPr>
                <w:rFonts w:asciiTheme="minorHAnsi" w:hAnsiTheme="minorHAnsi" w:cstheme="minorHAnsi"/>
                <w:b/>
                <w:sz w:val="22"/>
                <w:szCs w:val="22"/>
                <w:lang w:val="el-GR"/>
              </w:rPr>
              <w:t>0</w:t>
            </w:r>
            <w:r w:rsidRPr="006937D9">
              <w:rPr>
                <w:rFonts w:asciiTheme="minorHAnsi" w:hAnsiTheme="minorHAnsi" w:cstheme="minorHAnsi"/>
                <w:b/>
                <w:sz w:val="22"/>
                <w:szCs w:val="22"/>
              </w:rPr>
              <w:t>.</w:t>
            </w:r>
          </w:p>
        </w:tc>
        <w:tc>
          <w:tcPr>
            <w:tcW w:w="5895" w:type="dxa"/>
            <w:vAlign w:val="center"/>
          </w:tcPr>
          <w:p w14:paraId="4C579169"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συμφωνητικών και η υποβεβλημένη κατάσταση συμφωνητικών παραγράφου 16 άρθρου 8 Ν.1882/1990, εφόσον αυτά συντάχθηκαν.</w:t>
            </w:r>
          </w:p>
        </w:tc>
        <w:tc>
          <w:tcPr>
            <w:tcW w:w="1417" w:type="dxa"/>
            <w:vAlign w:val="center"/>
          </w:tcPr>
          <w:p w14:paraId="56724D19"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8" w:type="dxa"/>
            <w:vAlign w:val="center"/>
          </w:tcPr>
          <w:p w14:paraId="7A049DC2"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233FA0B3" w14:textId="77777777" w:rsidTr="00703869">
        <w:tc>
          <w:tcPr>
            <w:tcW w:w="697" w:type="dxa"/>
            <w:vAlign w:val="center"/>
          </w:tcPr>
          <w:p w14:paraId="0DAFB5E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r>
              <w:rPr>
                <w:rFonts w:asciiTheme="minorHAnsi" w:hAnsiTheme="minorHAnsi" w:cstheme="minorHAnsi"/>
                <w:b/>
                <w:sz w:val="22"/>
                <w:szCs w:val="22"/>
                <w:lang w:val="el-GR"/>
              </w:rPr>
              <w:t>1</w:t>
            </w:r>
            <w:r w:rsidRPr="006937D9">
              <w:rPr>
                <w:rFonts w:asciiTheme="minorHAnsi" w:hAnsiTheme="minorHAnsi" w:cstheme="minorHAnsi"/>
                <w:b/>
                <w:sz w:val="22"/>
                <w:szCs w:val="22"/>
              </w:rPr>
              <w:t>.</w:t>
            </w:r>
          </w:p>
        </w:tc>
        <w:tc>
          <w:tcPr>
            <w:tcW w:w="5895" w:type="dxa"/>
            <w:vAlign w:val="center"/>
          </w:tcPr>
          <w:p w14:paraId="28E1F540" w14:textId="77777777" w:rsidR="0062456E" w:rsidRPr="006937D9" w:rsidRDefault="0062456E" w:rsidP="00703869">
            <w:pPr>
              <w:suppressAutoHyphens/>
              <w:spacing w:before="0" w:after="0" w:line="240" w:lineRule="auto"/>
              <w:rPr>
                <w:rFonts w:asciiTheme="minorHAnsi" w:hAnsiTheme="minorHAnsi" w:cstheme="minorHAnsi"/>
                <w:sz w:val="22"/>
                <w:szCs w:val="22"/>
              </w:rPr>
            </w:pPr>
            <w:r w:rsidRPr="006937D9">
              <w:rPr>
                <w:rFonts w:asciiTheme="minorHAnsi" w:hAnsiTheme="minorHAnsi" w:cstheme="minorHAnsi"/>
                <w:sz w:val="22"/>
                <w:szCs w:val="22"/>
              </w:rPr>
              <w:t>Φωτογραφίες.</w:t>
            </w:r>
          </w:p>
        </w:tc>
        <w:tc>
          <w:tcPr>
            <w:tcW w:w="1417" w:type="dxa"/>
            <w:vAlign w:val="center"/>
          </w:tcPr>
          <w:p w14:paraId="7F8A50AB" w14:textId="77777777" w:rsidR="0062456E" w:rsidRPr="006937D9" w:rsidRDefault="0062456E" w:rsidP="00703869">
            <w:pPr>
              <w:suppressAutoHyphens/>
              <w:spacing w:before="0" w:after="0" w:line="240" w:lineRule="auto"/>
              <w:ind w:left="720" w:right="327"/>
              <w:rPr>
                <w:rFonts w:asciiTheme="minorHAnsi" w:hAnsiTheme="minorHAnsi" w:cstheme="minorHAnsi"/>
                <w:b/>
                <w:sz w:val="22"/>
                <w:szCs w:val="22"/>
              </w:rPr>
            </w:pPr>
          </w:p>
        </w:tc>
        <w:tc>
          <w:tcPr>
            <w:tcW w:w="1418" w:type="dxa"/>
            <w:vAlign w:val="center"/>
          </w:tcPr>
          <w:p w14:paraId="7845A7B4"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r>
    </w:tbl>
    <w:p w14:paraId="5B04B3B0" w14:textId="77777777" w:rsidR="0062456E" w:rsidRPr="006937D9" w:rsidRDefault="0062456E" w:rsidP="0062456E">
      <w:pPr>
        <w:suppressAutoHyphens/>
        <w:spacing w:before="240" w:after="160" w:line="288" w:lineRule="auto"/>
        <w:ind w:left="425" w:right="329"/>
        <w:rPr>
          <w:rFonts w:asciiTheme="minorHAnsi" w:hAnsiTheme="minorHAnsi" w:cstheme="minorHAnsi"/>
          <w:b/>
          <w:bCs/>
          <w:sz w:val="22"/>
          <w:szCs w:val="22"/>
        </w:rPr>
      </w:pPr>
      <w:r w:rsidRPr="006937D9">
        <w:rPr>
          <w:rFonts w:asciiTheme="minorHAnsi" w:hAnsiTheme="minorHAnsi" w:cstheme="minorHAnsi"/>
          <w:b/>
          <w:bCs/>
          <w:sz w:val="22"/>
          <w:szCs w:val="22"/>
        </w:rPr>
        <w:t>Μεταφορικά μέσα: Ηλεκτρικά αυτοκίνητα</w:t>
      </w:r>
    </w:p>
    <w:tbl>
      <w:tblPr>
        <w:tblStyle w:val="TableGrid"/>
        <w:tblW w:w="0" w:type="auto"/>
        <w:tblInd w:w="66" w:type="dxa"/>
        <w:tblLook w:val="04A0" w:firstRow="1" w:lastRow="0" w:firstColumn="1" w:lastColumn="0" w:noHBand="0" w:noVBand="1"/>
      </w:tblPr>
      <w:tblGrid>
        <w:gridCol w:w="645"/>
        <w:gridCol w:w="4546"/>
        <w:gridCol w:w="1540"/>
        <w:gridCol w:w="1499"/>
      </w:tblGrid>
      <w:tr w:rsidR="0062456E" w:rsidRPr="006937D9" w14:paraId="3DECD5F7" w14:textId="77777777" w:rsidTr="00703869">
        <w:trPr>
          <w:tblHeader/>
        </w:trPr>
        <w:tc>
          <w:tcPr>
            <w:tcW w:w="699" w:type="dxa"/>
            <w:shd w:val="clear" w:color="auto" w:fill="C1F0C7" w:themeFill="accent3" w:themeFillTint="33"/>
            <w:vAlign w:val="center"/>
          </w:tcPr>
          <w:p w14:paraId="5E6E5DC6"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α/α</w:t>
            </w:r>
          </w:p>
        </w:tc>
        <w:tc>
          <w:tcPr>
            <w:tcW w:w="5609" w:type="dxa"/>
            <w:shd w:val="clear" w:color="auto" w:fill="C1F0C7" w:themeFill="accent3" w:themeFillTint="33"/>
            <w:vAlign w:val="center"/>
          </w:tcPr>
          <w:p w14:paraId="4B1051EA"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559" w:type="dxa"/>
            <w:shd w:val="clear" w:color="auto" w:fill="C1F0C7" w:themeFill="accent3" w:themeFillTint="33"/>
            <w:vAlign w:val="center"/>
          </w:tcPr>
          <w:p w14:paraId="4C2367CE"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412" w:type="dxa"/>
            <w:shd w:val="clear" w:color="auto" w:fill="C1F0C7" w:themeFill="accent3" w:themeFillTint="33"/>
            <w:vAlign w:val="center"/>
          </w:tcPr>
          <w:p w14:paraId="055235F6"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227D39D4" w14:textId="77777777" w:rsidTr="00703869">
        <w:tc>
          <w:tcPr>
            <w:tcW w:w="699" w:type="dxa"/>
            <w:vAlign w:val="center"/>
          </w:tcPr>
          <w:p w14:paraId="41D93607"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5609" w:type="dxa"/>
            <w:vAlign w:val="center"/>
          </w:tcPr>
          <w:p w14:paraId="44FA8774"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(σε περίπτωση προμηθευτή εξωτερικού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&amp; </w:t>
            </w:r>
            <w:r w:rsidRPr="006937D9">
              <w:rPr>
                <w:rFonts w:asciiTheme="minorHAnsi" w:hAnsiTheme="minorHAnsi" w:cstheme="minorHAnsi"/>
                <w:sz w:val="22"/>
                <w:szCs w:val="22"/>
              </w:rPr>
              <w:t>Proforma</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και, εφόσον απαιτείται, παραστατικά στοιχεία διακίνησης.</w:t>
            </w:r>
          </w:p>
        </w:tc>
        <w:tc>
          <w:tcPr>
            <w:tcW w:w="1559" w:type="dxa"/>
            <w:vAlign w:val="center"/>
          </w:tcPr>
          <w:p w14:paraId="5A2B4FF8"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4AA7CD56"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7A3D83C4" w14:textId="77777777" w:rsidTr="00703869">
        <w:tc>
          <w:tcPr>
            <w:tcW w:w="699" w:type="dxa"/>
            <w:vAlign w:val="center"/>
          </w:tcPr>
          <w:p w14:paraId="39204ED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2.</w:t>
            </w:r>
          </w:p>
        </w:tc>
        <w:tc>
          <w:tcPr>
            <w:tcW w:w="5609" w:type="dxa"/>
            <w:vAlign w:val="center"/>
          </w:tcPr>
          <w:p w14:paraId="277D32E6"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559" w:type="dxa"/>
            <w:vAlign w:val="center"/>
          </w:tcPr>
          <w:p w14:paraId="09165C27"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39D9F94B"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238CCF93" w14:textId="77777777" w:rsidTr="00703869">
        <w:tc>
          <w:tcPr>
            <w:tcW w:w="699" w:type="dxa"/>
            <w:vAlign w:val="center"/>
          </w:tcPr>
          <w:p w14:paraId="24F4E805"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5609" w:type="dxa"/>
            <w:vAlign w:val="center"/>
          </w:tcPr>
          <w:p w14:paraId="6275DE5B"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5EE04164"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5C398E97"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27201AF6"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15B71C9F"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b/>
                <w:bCs/>
                <w:sz w:val="22"/>
                <w:szCs w:val="22"/>
                <w:lang w:val="el-GR"/>
              </w:rPr>
              <w:lastRenderedPageBreak/>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559" w:type="dxa"/>
            <w:vAlign w:val="center"/>
          </w:tcPr>
          <w:p w14:paraId="2CD1BDA7"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05658ADC"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3F064C73" w14:textId="77777777" w:rsidTr="00703869">
        <w:tc>
          <w:tcPr>
            <w:tcW w:w="699" w:type="dxa"/>
            <w:vAlign w:val="center"/>
          </w:tcPr>
          <w:p w14:paraId="6C03EFF9"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4.</w:t>
            </w:r>
          </w:p>
        </w:tc>
        <w:tc>
          <w:tcPr>
            <w:tcW w:w="5609" w:type="dxa"/>
            <w:vAlign w:val="center"/>
          </w:tcPr>
          <w:p w14:paraId="6E1A1EC9" w14:textId="77777777" w:rsidR="0062456E" w:rsidRPr="006937D9" w:rsidRDefault="0062456E" w:rsidP="00703869">
            <w:pPr>
              <w:suppressAutoHyphens/>
              <w:spacing w:before="0" w:after="0" w:line="240" w:lineRule="auto"/>
              <w:ind w:right="3"/>
              <w:rPr>
                <w:rFonts w:asciiTheme="minorHAnsi" w:hAnsiTheme="minorHAnsi" w:cstheme="minorHAnsi"/>
                <w:sz w:val="22"/>
                <w:szCs w:val="22"/>
              </w:rPr>
            </w:pPr>
            <w:r w:rsidRPr="006937D9">
              <w:rPr>
                <w:rFonts w:asciiTheme="minorHAnsi" w:hAnsiTheme="minorHAnsi" w:cstheme="minorHAnsi"/>
                <w:sz w:val="22"/>
                <w:szCs w:val="22"/>
              </w:rPr>
              <w:t>Μητρώο παγίων.</w:t>
            </w:r>
          </w:p>
        </w:tc>
        <w:tc>
          <w:tcPr>
            <w:tcW w:w="1559" w:type="dxa"/>
            <w:vAlign w:val="center"/>
          </w:tcPr>
          <w:p w14:paraId="7B1C049E"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c>
          <w:tcPr>
            <w:tcW w:w="1412" w:type="dxa"/>
            <w:vAlign w:val="center"/>
          </w:tcPr>
          <w:p w14:paraId="7CEA2E7C"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rPr>
            </w:pPr>
          </w:p>
        </w:tc>
      </w:tr>
      <w:tr w:rsidR="0062456E" w:rsidRPr="0031260F" w14:paraId="248478E9" w14:textId="77777777" w:rsidTr="00703869">
        <w:tc>
          <w:tcPr>
            <w:tcW w:w="699" w:type="dxa"/>
            <w:vAlign w:val="center"/>
          </w:tcPr>
          <w:p w14:paraId="6FAFA5ED"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5.</w:t>
            </w:r>
          </w:p>
        </w:tc>
        <w:tc>
          <w:tcPr>
            <w:tcW w:w="5609" w:type="dxa"/>
            <w:vAlign w:val="center"/>
          </w:tcPr>
          <w:p w14:paraId="407D603F"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Αντίγραφο άδειας κυκλοφορίας, από την οποία θα προκύπτει ότι το όχημα είναι επαγγελματικής χρήσης, ότι είναι καινούριο και ότι ανήκει στο δικαιούχο (δε θα πρέπει να αναφέρει παρακράτηση κυριότητας του οχήματος).</w:t>
            </w:r>
          </w:p>
        </w:tc>
        <w:tc>
          <w:tcPr>
            <w:tcW w:w="1559" w:type="dxa"/>
            <w:vAlign w:val="center"/>
          </w:tcPr>
          <w:p w14:paraId="24E22123"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121E03CD"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578364A4" w14:textId="77777777" w:rsidTr="00703869">
        <w:tc>
          <w:tcPr>
            <w:tcW w:w="699" w:type="dxa"/>
            <w:vAlign w:val="center"/>
          </w:tcPr>
          <w:p w14:paraId="091F4748"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6.</w:t>
            </w:r>
          </w:p>
        </w:tc>
        <w:tc>
          <w:tcPr>
            <w:tcW w:w="5609" w:type="dxa"/>
            <w:vAlign w:val="center"/>
          </w:tcPr>
          <w:p w14:paraId="0FFE5752"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Σε περίπτωση δαπάνης χρηματοδοτικής μίσθωσης: </w:t>
            </w:r>
          </w:p>
          <w:p w14:paraId="2B68A72D"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rPr>
            </w:pPr>
            <w:r w:rsidRPr="006937D9">
              <w:rPr>
                <w:rFonts w:asciiTheme="minorHAnsi" w:hAnsiTheme="minorHAnsi" w:cstheme="minorHAnsi"/>
                <w:sz w:val="22"/>
                <w:szCs w:val="22"/>
              </w:rPr>
              <w:t>αντίγραφο της σύμβασης χρηματοδοτικής μίσθωσης</w:t>
            </w:r>
          </w:p>
          <w:p w14:paraId="68E240A3"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πρωτότυπη βεβαίωση της εταιρείας χρηματοδοτικής μίσθωσης στην οποία θα αναφέρεται το αυτοκίνητο που έχει παραδοθεί και η αξία αυτού, με επισυναπτόμενη κατάσταση των σχετικών τιμολογίων, καθώς και οι καταβληθείσες από τον φορέα δόσεις με τις αντίστοιχες ημερομηνίες (δεν γίνεται δεκτή σύμβαση με ημερομηνία προγενέστερη της έναρξης επιλεξιμότητας δαπανών).</w:t>
            </w:r>
          </w:p>
        </w:tc>
        <w:tc>
          <w:tcPr>
            <w:tcW w:w="1559" w:type="dxa"/>
            <w:vAlign w:val="center"/>
          </w:tcPr>
          <w:p w14:paraId="4AD69E82"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268BAD48"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3C61007C" w14:textId="77777777" w:rsidTr="00703869">
        <w:tc>
          <w:tcPr>
            <w:tcW w:w="699" w:type="dxa"/>
            <w:vAlign w:val="center"/>
          </w:tcPr>
          <w:p w14:paraId="66B8DE5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7.</w:t>
            </w:r>
          </w:p>
        </w:tc>
        <w:tc>
          <w:tcPr>
            <w:tcW w:w="5609" w:type="dxa"/>
            <w:vAlign w:val="center"/>
          </w:tcPr>
          <w:p w14:paraId="5D36859F" w14:textId="77777777" w:rsidR="0062456E" w:rsidRPr="006937D9" w:rsidRDefault="0062456E" w:rsidP="00703869">
            <w:pPr>
              <w:suppressAutoHyphens/>
              <w:spacing w:before="0" w:after="0" w:line="240" w:lineRule="auto"/>
              <w:rPr>
                <w:rFonts w:asciiTheme="minorHAnsi" w:hAnsiTheme="minorHAnsi" w:cstheme="minorHAnsi"/>
                <w:sz w:val="22"/>
                <w:szCs w:val="22"/>
              </w:rPr>
            </w:pPr>
            <w:r w:rsidRPr="006937D9">
              <w:rPr>
                <w:rFonts w:asciiTheme="minorHAnsi" w:hAnsiTheme="minorHAnsi" w:cstheme="minorHAnsi"/>
                <w:sz w:val="22"/>
                <w:szCs w:val="22"/>
              </w:rPr>
              <w:t>Φωτογραφίες.</w:t>
            </w:r>
          </w:p>
        </w:tc>
        <w:tc>
          <w:tcPr>
            <w:tcW w:w="1559" w:type="dxa"/>
            <w:vAlign w:val="center"/>
          </w:tcPr>
          <w:p w14:paraId="0FB112AF" w14:textId="77777777" w:rsidR="0062456E" w:rsidRPr="006937D9" w:rsidRDefault="0062456E" w:rsidP="00703869">
            <w:pPr>
              <w:suppressAutoHyphens/>
              <w:spacing w:before="0" w:after="0" w:line="240" w:lineRule="auto"/>
              <w:ind w:left="720" w:right="327"/>
              <w:rPr>
                <w:rFonts w:asciiTheme="minorHAnsi" w:hAnsiTheme="minorHAnsi" w:cstheme="minorHAnsi"/>
                <w:b/>
                <w:sz w:val="22"/>
                <w:szCs w:val="22"/>
              </w:rPr>
            </w:pPr>
          </w:p>
        </w:tc>
        <w:tc>
          <w:tcPr>
            <w:tcW w:w="1412" w:type="dxa"/>
            <w:vAlign w:val="center"/>
          </w:tcPr>
          <w:p w14:paraId="172688F6"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r>
    </w:tbl>
    <w:p w14:paraId="705C7AF2" w14:textId="77777777" w:rsidR="0062456E" w:rsidRPr="006937D9" w:rsidRDefault="0062456E" w:rsidP="0062456E">
      <w:pPr>
        <w:suppressAutoHyphens/>
        <w:spacing w:before="240" w:after="160" w:line="288" w:lineRule="auto"/>
        <w:ind w:left="425" w:right="329"/>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Πιστοποίηση προϊόντων, υπηρεσιών και διαδικασιών</w:t>
      </w:r>
    </w:p>
    <w:tbl>
      <w:tblPr>
        <w:tblStyle w:val="TableGrid"/>
        <w:tblW w:w="0" w:type="auto"/>
        <w:tblInd w:w="66" w:type="dxa"/>
        <w:tblLook w:val="04A0" w:firstRow="1" w:lastRow="0" w:firstColumn="1" w:lastColumn="0" w:noHBand="0" w:noVBand="1"/>
      </w:tblPr>
      <w:tblGrid>
        <w:gridCol w:w="643"/>
        <w:gridCol w:w="4589"/>
        <w:gridCol w:w="1499"/>
        <w:gridCol w:w="1499"/>
      </w:tblGrid>
      <w:tr w:rsidR="0062456E" w:rsidRPr="006937D9" w14:paraId="5143B54C" w14:textId="77777777" w:rsidTr="00703869">
        <w:trPr>
          <w:tblHeader/>
        </w:trPr>
        <w:tc>
          <w:tcPr>
            <w:tcW w:w="696" w:type="dxa"/>
            <w:shd w:val="clear" w:color="auto" w:fill="C1F0C7" w:themeFill="accent3" w:themeFillTint="33"/>
            <w:vAlign w:val="center"/>
          </w:tcPr>
          <w:p w14:paraId="26E59751"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α/α</w:t>
            </w:r>
          </w:p>
        </w:tc>
        <w:tc>
          <w:tcPr>
            <w:tcW w:w="5754" w:type="dxa"/>
            <w:shd w:val="clear" w:color="auto" w:fill="C1F0C7" w:themeFill="accent3" w:themeFillTint="33"/>
            <w:vAlign w:val="center"/>
          </w:tcPr>
          <w:p w14:paraId="50EACC93"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466" w:type="dxa"/>
            <w:shd w:val="clear" w:color="auto" w:fill="C1F0C7" w:themeFill="accent3" w:themeFillTint="33"/>
            <w:vAlign w:val="center"/>
          </w:tcPr>
          <w:p w14:paraId="5AB70E8C"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363" w:type="dxa"/>
            <w:shd w:val="clear" w:color="auto" w:fill="C1F0C7" w:themeFill="accent3" w:themeFillTint="33"/>
            <w:vAlign w:val="center"/>
          </w:tcPr>
          <w:p w14:paraId="3BB60752"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0B3E1EBB" w14:textId="77777777" w:rsidTr="00703869">
        <w:tc>
          <w:tcPr>
            <w:tcW w:w="696" w:type="dxa"/>
            <w:vAlign w:val="center"/>
          </w:tcPr>
          <w:p w14:paraId="2D8EFCA7"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5754" w:type="dxa"/>
            <w:vAlign w:val="center"/>
          </w:tcPr>
          <w:p w14:paraId="617F568D"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(σε περίπτωση προμηθευτή εξωτερικού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&amp; </w:t>
            </w:r>
            <w:r w:rsidRPr="006937D9">
              <w:rPr>
                <w:rFonts w:asciiTheme="minorHAnsi" w:hAnsiTheme="minorHAnsi" w:cstheme="minorHAnsi"/>
                <w:sz w:val="22"/>
                <w:szCs w:val="22"/>
              </w:rPr>
              <w:t>Proforma</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w:t>
            </w:r>
          </w:p>
        </w:tc>
        <w:tc>
          <w:tcPr>
            <w:tcW w:w="1466" w:type="dxa"/>
            <w:vAlign w:val="center"/>
          </w:tcPr>
          <w:p w14:paraId="6D284ECA"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363" w:type="dxa"/>
            <w:vAlign w:val="center"/>
          </w:tcPr>
          <w:p w14:paraId="3E6386FB"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579AAF6B" w14:textId="77777777" w:rsidTr="00703869">
        <w:tc>
          <w:tcPr>
            <w:tcW w:w="696" w:type="dxa"/>
            <w:vAlign w:val="center"/>
          </w:tcPr>
          <w:p w14:paraId="692DB3B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2.</w:t>
            </w:r>
          </w:p>
        </w:tc>
        <w:tc>
          <w:tcPr>
            <w:tcW w:w="5754" w:type="dxa"/>
            <w:vAlign w:val="center"/>
          </w:tcPr>
          <w:p w14:paraId="19544DC6"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466" w:type="dxa"/>
            <w:vAlign w:val="center"/>
          </w:tcPr>
          <w:p w14:paraId="523853AF"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363" w:type="dxa"/>
            <w:vAlign w:val="center"/>
          </w:tcPr>
          <w:p w14:paraId="55EF4799"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1BBE5F99" w14:textId="77777777" w:rsidTr="00703869">
        <w:tc>
          <w:tcPr>
            <w:tcW w:w="696" w:type="dxa"/>
            <w:vAlign w:val="center"/>
          </w:tcPr>
          <w:p w14:paraId="644878DB"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5754" w:type="dxa"/>
            <w:vAlign w:val="center"/>
          </w:tcPr>
          <w:p w14:paraId="4B51535B"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09F7B62F"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7F14E0AB"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5EFBF7C8"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035D90A5"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b/>
                <w:bCs/>
                <w:sz w:val="22"/>
                <w:szCs w:val="22"/>
                <w:lang w:val="el-GR"/>
              </w:rPr>
              <w:lastRenderedPageBreak/>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466" w:type="dxa"/>
            <w:vAlign w:val="center"/>
          </w:tcPr>
          <w:p w14:paraId="3782CD61"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363" w:type="dxa"/>
            <w:vAlign w:val="center"/>
          </w:tcPr>
          <w:p w14:paraId="300DC7FF"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6937D9" w14:paraId="0CAB7CC1" w14:textId="77777777" w:rsidTr="00703869">
        <w:tc>
          <w:tcPr>
            <w:tcW w:w="696" w:type="dxa"/>
            <w:vAlign w:val="center"/>
          </w:tcPr>
          <w:p w14:paraId="716641E0"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4.</w:t>
            </w:r>
          </w:p>
        </w:tc>
        <w:tc>
          <w:tcPr>
            <w:tcW w:w="5754" w:type="dxa"/>
            <w:vAlign w:val="center"/>
          </w:tcPr>
          <w:p w14:paraId="7AFA31A5" w14:textId="77777777" w:rsidR="0062456E" w:rsidRPr="006937D9" w:rsidRDefault="0062456E" w:rsidP="00703869">
            <w:pPr>
              <w:suppressAutoHyphens/>
              <w:spacing w:before="0" w:after="0" w:line="240" w:lineRule="auto"/>
              <w:ind w:right="3"/>
              <w:rPr>
                <w:rFonts w:asciiTheme="minorHAnsi" w:hAnsiTheme="minorHAnsi" w:cstheme="minorHAnsi"/>
                <w:sz w:val="22"/>
                <w:szCs w:val="22"/>
              </w:rPr>
            </w:pPr>
            <w:r w:rsidRPr="006937D9">
              <w:rPr>
                <w:rFonts w:asciiTheme="minorHAnsi" w:hAnsiTheme="minorHAnsi" w:cstheme="minorHAnsi"/>
                <w:sz w:val="22"/>
                <w:szCs w:val="22"/>
              </w:rPr>
              <w:t>Μητρώο παγίων.</w:t>
            </w:r>
          </w:p>
        </w:tc>
        <w:tc>
          <w:tcPr>
            <w:tcW w:w="1466" w:type="dxa"/>
            <w:vAlign w:val="center"/>
          </w:tcPr>
          <w:p w14:paraId="6B4F9022"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rPr>
            </w:pPr>
          </w:p>
        </w:tc>
        <w:tc>
          <w:tcPr>
            <w:tcW w:w="1363" w:type="dxa"/>
            <w:vAlign w:val="center"/>
          </w:tcPr>
          <w:p w14:paraId="665958AB"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rPr>
            </w:pPr>
          </w:p>
        </w:tc>
      </w:tr>
      <w:tr w:rsidR="0062456E" w:rsidRPr="0031260F" w14:paraId="247EC047" w14:textId="77777777" w:rsidTr="00703869">
        <w:tc>
          <w:tcPr>
            <w:tcW w:w="696" w:type="dxa"/>
            <w:vAlign w:val="center"/>
          </w:tcPr>
          <w:p w14:paraId="29DDA96B"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5.</w:t>
            </w:r>
          </w:p>
        </w:tc>
        <w:tc>
          <w:tcPr>
            <w:tcW w:w="5754" w:type="dxa"/>
            <w:vAlign w:val="center"/>
          </w:tcPr>
          <w:p w14:paraId="37B93547"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μελετών, εγχειριδίων, αποτελεσμάτων δοκιμών κλπ.</w:t>
            </w:r>
          </w:p>
        </w:tc>
        <w:tc>
          <w:tcPr>
            <w:tcW w:w="1466" w:type="dxa"/>
            <w:vAlign w:val="center"/>
          </w:tcPr>
          <w:p w14:paraId="573DC29A"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363" w:type="dxa"/>
            <w:vAlign w:val="center"/>
          </w:tcPr>
          <w:p w14:paraId="775F77AB"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6A554A5B" w14:textId="77777777" w:rsidTr="00703869">
        <w:tc>
          <w:tcPr>
            <w:tcW w:w="696" w:type="dxa"/>
            <w:vAlign w:val="center"/>
          </w:tcPr>
          <w:p w14:paraId="2DA31FAA"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6.</w:t>
            </w:r>
          </w:p>
        </w:tc>
        <w:tc>
          <w:tcPr>
            <w:tcW w:w="5754" w:type="dxa"/>
            <w:vAlign w:val="center"/>
          </w:tcPr>
          <w:p w14:paraId="66027540"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Αντίγραφο πιστοποιητικού από διαπιστευμένο φορέα/ Αντίγραφο του κατοχυρωμένου σήματος / Αντίγραφο κατοχυρωμένης τεχνογνωσίας.</w:t>
            </w:r>
          </w:p>
        </w:tc>
        <w:tc>
          <w:tcPr>
            <w:tcW w:w="1466" w:type="dxa"/>
            <w:vAlign w:val="center"/>
          </w:tcPr>
          <w:p w14:paraId="075916CF" w14:textId="77777777" w:rsidR="0062456E" w:rsidRPr="006937D9" w:rsidRDefault="0062456E" w:rsidP="00703869">
            <w:pPr>
              <w:suppressAutoHyphens/>
              <w:spacing w:before="0" w:after="0" w:line="240" w:lineRule="auto"/>
              <w:ind w:left="720" w:right="327"/>
              <w:rPr>
                <w:rFonts w:asciiTheme="minorHAnsi" w:hAnsiTheme="minorHAnsi" w:cstheme="minorHAnsi"/>
                <w:b/>
                <w:sz w:val="22"/>
                <w:szCs w:val="22"/>
                <w:lang w:val="el-GR"/>
              </w:rPr>
            </w:pPr>
          </w:p>
        </w:tc>
        <w:tc>
          <w:tcPr>
            <w:tcW w:w="1363" w:type="dxa"/>
            <w:vAlign w:val="center"/>
          </w:tcPr>
          <w:p w14:paraId="7FCCAEA7"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5412F5FB" w14:textId="77777777" w:rsidTr="00703869">
        <w:tc>
          <w:tcPr>
            <w:tcW w:w="696" w:type="dxa"/>
            <w:vAlign w:val="center"/>
          </w:tcPr>
          <w:p w14:paraId="6512717A"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7.</w:t>
            </w:r>
          </w:p>
        </w:tc>
        <w:tc>
          <w:tcPr>
            <w:tcW w:w="5754" w:type="dxa"/>
            <w:vAlign w:val="center"/>
          </w:tcPr>
          <w:p w14:paraId="0F984F28"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συμφωνητικών και η υποβεβλημένη κατάσταση συμφωνητικών παραγράφου 16 άρθρου 8 Ν.1882/1990</w:t>
            </w:r>
            <w:r>
              <w:rPr>
                <w:rFonts w:asciiTheme="minorHAnsi" w:hAnsiTheme="minorHAnsi" w:cstheme="minorHAnsi"/>
                <w:sz w:val="22"/>
                <w:szCs w:val="22"/>
                <w:lang w:val="el-GR"/>
              </w:rPr>
              <w:t xml:space="preserve">, </w:t>
            </w:r>
            <w:r w:rsidRPr="00D20B3E">
              <w:rPr>
                <w:rFonts w:asciiTheme="minorHAnsi" w:hAnsiTheme="minorHAnsi" w:cstheme="minorHAnsi"/>
                <w:sz w:val="22"/>
                <w:szCs w:val="22"/>
                <w:lang w:val="el-GR"/>
              </w:rPr>
              <w:t>εφόσον αυτά συντάχθηκαν.</w:t>
            </w:r>
          </w:p>
        </w:tc>
        <w:tc>
          <w:tcPr>
            <w:tcW w:w="1466" w:type="dxa"/>
            <w:vAlign w:val="center"/>
          </w:tcPr>
          <w:p w14:paraId="61217258"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363" w:type="dxa"/>
            <w:vAlign w:val="center"/>
          </w:tcPr>
          <w:p w14:paraId="5B2C7861"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r>
    </w:tbl>
    <w:p w14:paraId="767388BB" w14:textId="77777777" w:rsidR="0062456E" w:rsidRPr="006937D9" w:rsidRDefault="0062456E" w:rsidP="0062456E">
      <w:pPr>
        <w:suppressAutoHyphens/>
        <w:spacing w:before="360" w:after="160" w:line="288" w:lineRule="auto"/>
        <w:ind w:left="425" w:right="329"/>
        <w:rPr>
          <w:rFonts w:asciiTheme="minorHAnsi" w:hAnsiTheme="minorHAnsi" w:cstheme="minorHAnsi"/>
          <w:b/>
          <w:bCs/>
          <w:sz w:val="22"/>
          <w:szCs w:val="22"/>
        </w:rPr>
      </w:pPr>
      <w:r w:rsidRPr="006937D9">
        <w:rPr>
          <w:rFonts w:asciiTheme="minorHAnsi" w:hAnsiTheme="minorHAnsi" w:cstheme="minorHAnsi"/>
          <w:b/>
          <w:bCs/>
          <w:sz w:val="22"/>
          <w:szCs w:val="22"/>
        </w:rPr>
        <w:t>Δαπάνες Προβολής και Εξωστρέφειας</w:t>
      </w:r>
    </w:p>
    <w:tbl>
      <w:tblPr>
        <w:tblStyle w:val="TableGrid"/>
        <w:tblW w:w="0" w:type="auto"/>
        <w:tblInd w:w="66" w:type="dxa"/>
        <w:tblLook w:val="04A0" w:firstRow="1" w:lastRow="0" w:firstColumn="1" w:lastColumn="0" w:noHBand="0" w:noVBand="1"/>
      </w:tblPr>
      <w:tblGrid>
        <w:gridCol w:w="595"/>
        <w:gridCol w:w="4637"/>
        <w:gridCol w:w="1499"/>
        <w:gridCol w:w="1499"/>
      </w:tblGrid>
      <w:tr w:rsidR="0062456E" w:rsidRPr="006937D9" w14:paraId="00DB12FA" w14:textId="77777777" w:rsidTr="00703869">
        <w:trPr>
          <w:tblHeader/>
        </w:trPr>
        <w:tc>
          <w:tcPr>
            <w:tcW w:w="638" w:type="dxa"/>
            <w:shd w:val="clear" w:color="auto" w:fill="C1F0C7" w:themeFill="accent3" w:themeFillTint="33"/>
            <w:vAlign w:val="center"/>
          </w:tcPr>
          <w:p w14:paraId="49515303" w14:textId="77777777" w:rsidR="0062456E" w:rsidRPr="006937D9" w:rsidRDefault="0062456E" w:rsidP="00703869">
            <w:pPr>
              <w:suppressAutoHyphens/>
              <w:spacing w:before="0" w:after="0" w:line="240" w:lineRule="auto"/>
              <w:rPr>
                <w:rFonts w:asciiTheme="minorHAnsi" w:hAnsiTheme="minorHAnsi" w:cstheme="minorHAnsi"/>
                <w:b/>
                <w:szCs w:val="20"/>
              </w:rPr>
            </w:pPr>
            <w:r w:rsidRPr="006937D9">
              <w:rPr>
                <w:rFonts w:asciiTheme="minorHAnsi" w:hAnsiTheme="minorHAnsi" w:cstheme="minorHAnsi"/>
                <w:b/>
                <w:szCs w:val="20"/>
              </w:rPr>
              <w:t>α/α</w:t>
            </w:r>
          </w:p>
        </w:tc>
        <w:tc>
          <w:tcPr>
            <w:tcW w:w="5812" w:type="dxa"/>
            <w:shd w:val="clear" w:color="auto" w:fill="C1F0C7" w:themeFill="accent3" w:themeFillTint="33"/>
            <w:vAlign w:val="center"/>
          </w:tcPr>
          <w:p w14:paraId="4FEA7547" w14:textId="77777777" w:rsidR="0062456E" w:rsidRPr="006937D9" w:rsidRDefault="0062456E" w:rsidP="00703869">
            <w:pPr>
              <w:suppressAutoHyphens/>
              <w:spacing w:before="0" w:after="0" w:line="240" w:lineRule="auto"/>
              <w:ind w:right="327"/>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417" w:type="dxa"/>
            <w:shd w:val="clear" w:color="auto" w:fill="C1F0C7" w:themeFill="accent3" w:themeFillTint="33"/>
            <w:vAlign w:val="center"/>
          </w:tcPr>
          <w:p w14:paraId="70A200CD"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412" w:type="dxa"/>
            <w:shd w:val="clear" w:color="auto" w:fill="C1F0C7" w:themeFill="accent3" w:themeFillTint="33"/>
            <w:vAlign w:val="center"/>
          </w:tcPr>
          <w:p w14:paraId="1205BAC7" w14:textId="77777777" w:rsidR="0062456E" w:rsidRPr="006937D9" w:rsidRDefault="0062456E" w:rsidP="00703869">
            <w:pPr>
              <w:suppressAutoHyphens/>
              <w:spacing w:before="0" w:after="0" w:line="240" w:lineRule="auto"/>
              <w:ind w:right="-92"/>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659D056C" w14:textId="77777777" w:rsidTr="00703869">
        <w:tc>
          <w:tcPr>
            <w:tcW w:w="638" w:type="dxa"/>
            <w:vAlign w:val="center"/>
          </w:tcPr>
          <w:p w14:paraId="6F73BA83"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5812" w:type="dxa"/>
            <w:vAlign w:val="center"/>
          </w:tcPr>
          <w:p w14:paraId="45C72E8C"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(σε περίπτωση προμηθευτή εξωτερικού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 xml:space="preserve"> &amp; </w:t>
            </w:r>
            <w:r w:rsidRPr="006937D9">
              <w:rPr>
                <w:rFonts w:asciiTheme="minorHAnsi" w:hAnsiTheme="minorHAnsi" w:cstheme="minorHAnsi"/>
                <w:sz w:val="22"/>
                <w:szCs w:val="22"/>
              </w:rPr>
              <w:t>Proforma</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invoice</w:t>
            </w:r>
            <w:r w:rsidRPr="006937D9">
              <w:rPr>
                <w:rFonts w:asciiTheme="minorHAnsi" w:hAnsiTheme="minorHAnsi" w:cstheme="minorHAnsi"/>
                <w:sz w:val="22"/>
                <w:szCs w:val="22"/>
                <w:lang w:val="el-GR"/>
              </w:rPr>
              <w:t>).</w:t>
            </w:r>
          </w:p>
        </w:tc>
        <w:tc>
          <w:tcPr>
            <w:tcW w:w="1417" w:type="dxa"/>
            <w:vAlign w:val="center"/>
          </w:tcPr>
          <w:p w14:paraId="05519917"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266AADDF"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43AF7C53" w14:textId="77777777" w:rsidTr="00703869">
        <w:tc>
          <w:tcPr>
            <w:tcW w:w="638" w:type="dxa"/>
            <w:vAlign w:val="center"/>
          </w:tcPr>
          <w:p w14:paraId="53E5F007"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2.</w:t>
            </w:r>
          </w:p>
        </w:tc>
        <w:tc>
          <w:tcPr>
            <w:tcW w:w="5812" w:type="dxa"/>
            <w:vAlign w:val="center"/>
          </w:tcPr>
          <w:p w14:paraId="373616AF"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417" w:type="dxa"/>
            <w:vAlign w:val="center"/>
          </w:tcPr>
          <w:p w14:paraId="3110FEC2"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740A2161"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16BE8095" w14:textId="77777777" w:rsidTr="00703869">
        <w:tc>
          <w:tcPr>
            <w:tcW w:w="638" w:type="dxa"/>
            <w:vAlign w:val="center"/>
          </w:tcPr>
          <w:p w14:paraId="3E41602F"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5812" w:type="dxa"/>
            <w:vAlign w:val="center"/>
          </w:tcPr>
          <w:p w14:paraId="6D13B15B"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2787D86F"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2186F537"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5179FF1E"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503D0E52"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417" w:type="dxa"/>
            <w:vAlign w:val="center"/>
          </w:tcPr>
          <w:p w14:paraId="515B3342"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32CA5227"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35912BE1" w14:textId="77777777" w:rsidTr="00703869">
        <w:tc>
          <w:tcPr>
            <w:tcW w:w="638" w:type="dxa"/>
            <w:vAlign w:val="center"/>
          </w:tcPr>
          <w:p w14:paraId="25578283"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4.</w:t>
            </w:r>
          </w:p>
        </w:tc>
        <w:tc>
          <w:tcPr>
            <w:tcW w:w="5812" w:type="dxa"/>
            <w:vAlign w:val="center"/>
          </w:tcPr>
          <w:p w14:paraId="29369FC7" w14:textId="77777777" w:rsidR="0062456E" w:rsidRPr="006937D9" w:rsidRDefault="0062456E" w:rsidP="00703869">
            <w:pPr>
              <w:suppressAutoHyphens/>
              <w:spacing w:before="0" w:after="0" w:line="240" w:lineRule="auto"/>
              <w:ind w:right="6"/>
              <w:rPr>
                <w:rFonts w:asciiTheme="minorHAnsi" w:hAnsiTheme="minorHAnsi" w:cstheme="minorHAnsi"/>
                <w:sz w:val="22"/>
                <w:szCs w:val="22"/>
                <w:lang w:val="el-GR"/>
              </w:rPr>
            </w:pPr>
            <w:r w:rsidRPr="006937D9">
              <w:rPr>
                <w:rFonts w:asciiTheme="minorHAnsi" w:hAnsiTheme="minorHAnsi" w:cstheme="minorHAnsi"/>
                <w:sz w:val="22"/>
                <w:szCs w:val="22"/>
                <w:lang w:val="el-GR"/>
              </w:rPr>
              <w:t>Για δαπάνες δημιουργίας – προβολής διαφημιστικού μηνύματος:</w:t>
            </w:r>
          </w:p>
          <w:p w14:paraId="2F9C5402" w14:textId="77777777" w:rsidR="0062456E" w:rsidRPr="006937D9" w:rsidRDefault="0062456E" w:rsidP="0062456E">
            <w:pPr>
              <w:numPr>
                <w:ilvl w:val="0"/>
                <w:numId w:val="6"/>
              </w:numPr>
              <w:suppressAutoHyphens/>
              <w:spacing w:before="0" w:after="0" w:line="240" w:lineRule="auto"/>
              <w:ind w:left="351" w:hanging="35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Παραδοτέα από τα οποία να προκύπτει το δημιουργικό του ολοκληρωμένου διαφημιστικού μηνύματος, ανάλογα με το είδος, καθώς και η τήρηση των κανόνων δημοσιότητας και η πρόβλεψη προσβάσιμων μορφών διάδοσης (π.χ. βίντεο, έντυπο υλικό, ψηφιακό υλικό κλπ).</w:t>
            </w:r>
          </w:p>
          <w:p w14:paraId="1B4FABD8" w14:textId="77777777" w:rsidR="0062456E" w:rsidRPr="006937D9" w:rsidRDefault="0062456E" w:rsidP="0062456E">
            <w:pPr>
              <w:numPr>
                <w:ilvl w:val="0"/>
                <w:numId w:val="6"/>
              </w:numPr>
              <w:suppressAutoHyphens/>
              <w:spacing w:before="0" w:after="0" w:line="240" w:lineRule="auto"/>
              <w:ind w:left="351" w:hanging="35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Παραδοτέα από τα οποία να προκύπτει η προβολή του διαφημιστικού μηνύματος, </w:t>
            </w:r>
            <w:r w:rsidRPr="006937D9">
              <w:rPr>
                <w:rFonts w:asciiTheme="minorHAnsi" w:hAnsiTheme="minorHAnsi" w:cstheme="minorHAnsi"/>
                <w:sz w:val="22"/>
                <w:szCs w:val="22"/>
                <w:lang w:val="el-GR"/>
              </w:rPr>
              <w:lastRenderedPageBreak/>
              <w:t xml:space="preserve">ανάλογα με το κανάλι προβολής, καθώς και η τήρηση των κανόνων δημοσιότητας και η πρόβλεψη προσβάσιμων μορφών διάδοσης (το υλικό του διαφημιστικού μηνύματος που προβλήθηκε και ανάλυση καμπάνιας προβολής από μέσα κοινωνικής δικτύωσης, αντίγραφα σχετικών εντύπων/καταλόγων, </w:t>
            </w:r>
            <w:r w:rsidRPr="006937D9">
              <w:rPr>
                <w:rFonts w:asciiTheme="minorHAnsi" w:hAnsiTheme="minorHAnsi" w:cstheme="minorHAnsi"/>
                <w:sz w:val="22"/>
                <w:szCs w:val="22"/>
              </w:rPr>
              <w:t>print</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screen</w:t>
            </w:r>
            <w:r w:rsidRPr="006937D9">
              <w:rPr>
                <w:rFonts w:asciiTheme="minorHAnsi" w:hAnsiTheme="minorHAnsi" w:cstheme="minorHAnsi"/>
                <w:sz w:val="22"/>
                <w:szCs w:val="22"/>
                <w:lang w:val="el-GR"/>
              </w:rPr>
              <w:t xml:space="preserve"> από ψηφιακές καταχωρήσεις κλπ).</w:t>
            </w:r>
          </w:p>
        </w:tc>
        <w:tc>
          <w:tcPr>
            <w:tcW w:w="1417" w:type="dxa"/>
            <w:vAlign w:val="center"/>
          </w:tcPr>
          <w:p w14:paraId="5A802C26"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022A8DDE"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04694320" w14:textId="77777777" w:rsidTr="00703869">
        <w:tc>
          <w:tcPr>
            <w:tcW w:w="638" w:type="dxa"/>
            <w:vAlign w:val="center"/>
          </w:tcPr>
          <w:p w14:paraId="1D4D335B"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5.</w:t>
            </w:r>
          </w:p>
        </w:tc>
        <w:tc>
          <w:tcPr>
            <w:tcW w:w="5812" w:type="dxa"/>
            <w:vAlign w:val="center"/>
          </w:tcPr>
          <w:p w14:paraId="35B7E1A8"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Για συμμετοχή σε εμπορικές εκθέσεις:</w:t>
            </w:r>
          </w:p>
          <w:p w14:paraId="6A58BB54" w14:textId="77777777" w:rsidR="0062456E" w:rsidRPr="006937D9" w:rsidRDefault="0062456E" w:rsidP="0062456E">
            <w:pPr>
              <w:numPr>
                <w:ilvl w:val="0"/>
                <w:numId w:val="6"/>
              </w:numPr>
              <w:suppressAutoHyphens/>
              <w:spacing w:before="0" w:after="0" w:line="240" w:lineRule="auto"/>
              <w:ind w:left="351" w:hanging="35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Αποδεικτικά συμμετοχής στην έκθεση (πχ κατάλογος εκθετών, βεβαίωση συμμετοχής από τον διοργανωτή της έκθεσης κλπ).</w:t>
            </w:r>
          </w:p>
          <w:p w14:paraId="6917626D" w14:textId="77777777" w:rsidR="0062456E" w:rsidRPr="006937D9" w:rsidRDefault="0062456E" w:rsidP="0062456E">
            <w:pPr>
              <w:numPr>
                <w:ilvl w:val="0"/>
                <w:numId w:val="6"/>
              </w:numPr>
              <w:suppressAutoHyphens/>
              <w:spacing w:before="0" w:after="0" w:line="240" w:lineRule="auto"/>
              <w:ind w:left="351" w:hanging="35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Αποδεικτικά μεταφοράς (αποστολής/επιστροφής) εκθεμάτων.</w:t>
            </w:r>
          </w:p>
          <w:p w14:paraId="4127D26E" w14:textId="77777777" w:rsidR="0062456E" w:rsidRPr="006937D9" w:rsidRDefault="0062456E" w:rsidP="0062456E">
            <w:pPr>
              <w:numPr>
                <w:ilvl w:val="0"/>
                <w:numId w:val="6"/>
              </w:numPr>
              <w:suppressAutoHyphens/>
              <w:spacing w:before="0" w:after="0" w:line="240" w:lineRule="auto"/>
              <w:ind w:left="351" w:hanging="35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Φωτογραφίες με την παρουσία της επιχείρησης στην έκθεση.</w:t>
            </w:r>
          </w:p>
        </w:tc>
        <w:tc>
          <w:tcPr>
            <w:tcW w:w="1417" w:type="dxa"/>
            <w:vAlign w:val="center"/>
          </w:tcPr>
          <w:p w14:paraId="2FC08FD7"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095B08B2"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7D82AB99" w14:textId="77777777" w:rsidTr="00703869">
        <w:tc>
          <w:tcPr>
            <w:tcW w:w="638" w:type="dxa"/>
            <w:vAlign w:val="center"/>
          </w:tcPr>
          <w:p w14:paraId="5540C76A"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6.</w:t>
            </w:r>
          </w:p>
        </w:tc>
        <w:tc>
          <w:tcPr>
            <w:tcW w:w="5812" w:type="dxa"/>
            <w:vAlign w:val="center"/>
          </w:tcPr>
          <w:p w14:paraId="312F0E77"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συμφωνητικών και η υποβεβλημένη κατάσταση συμφωνητικών παραγράφου 16 άρθρου 8 Ν.1882/1990, εφόσον αυτά συντάχθηκαν.</w:t>
            </w:r>
          </w:p>
        </w:tc>
        <w:tc>
          <w:tcPr>
            <w:tcW w:w="1417" w:type="dxa"/>
            <w:vAlign w:val="center"/>
          </w:tcPr>
          <w:p w14:paraId="754AC6B7"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50B6525D"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bl>
    <w:p w14:paraId="18FE096A" w14:textId="77777777" w:rsidR="0062456E" w:rsidRPr="006937D9" w:rsidRDefault="0062456E" w:rsidP="0062456E">
      <w:pPr>
        <w:suppressAutoHyphens/>
        <w:spacing w:before="240" w:after="160" w:line="288" w:lineRule="auto"/>
        <w:ind w:left="425" w:right="329"/>
        <w:rPr>
          <w:rFonts w:asciiTheme="minorHAnsi" w:hAnsiTheme="minorHAnsi" w:cstheme="minorHAnsi"/>
          <w:b/>
          <w:bCs/>
          <w:sz w:val="22"/>
          <w:szCs w:val="22"/>
        </w:rPr>
      </w:pPr>
      <w:r w:rsidRPr="006937D9">
        <w:rPr>
          <w:rFonts w:asciiTheme="minorHAnsi" w:hAnsiTheme="minorHAnsi" w:cstheme="minorHAnsi"/>
          <w:b/>
          <w:bCs/>
          <w:sz w:val="22"/>
          <w:szCs w:val="22"/>
        </w:rPr>
        <w:t>Σύνταξη &amp; Παρακολούθηση Επενδυτικού Σχεδίου</w:t>
      </w:r>
    </w:p>
    <w:tbl>
      <w:tblPr>
        <w:tblStyle w:val="TableGrid"/>
        <w:tblW w:w="0" w:type="auto"/>
        <w:tblInd w:w="66" w:type="dxa"/>
        <w:tblLook w:val="04A0" w:firstRow="1" w:lastRow="0" w:firstColumn="1" w:lastColumn="0" w:noHBand="0" w:noVBand="1"/>
      </w:tblPr>
      <w:tblGrid>
        <w:gridCol w:w="604"/>
        <w:gridCol w:w="4628"/>
        <w:gridCol w:w="1499"/>
        <w:gridCol w:w="1499"/>
      </w:tblGrid>
      <w:tr w:rsidR="0062456E" w:rsidRPr="006937D9" w14:paraId="1ED7530A" w14:textId="77777777" w:rsidTr="00703869">
        <w:trPr>
          <w:tblHeader/>
        </w:trPr>
        <w:tc>
          <w:tcPr>
            <w:tcW w:w="638" w:type="dxa"/>
            <w:shd w:val="clear" w:color="auto" w:fill="C1F0C7" w:themeFill="accent3" w:themeFillTint="33"/>
            <w:vAlign w:val="center"/>
          </w:tcPr>
          <w:p w14:paraId="64BBF2A9"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α/α</w:t>
            </w:r>
          </w:p>
        </w:tc>
        <w:tc>
          <w:tcPr>
            <w:tcW w:w="5812" w:type="dxa"/>
            <w:shd w:val="clear" w:color="auto" w:fill="C1F0C7" w:themeFill="accent3" w:themeFillTint="33"/>
            <w:vAlign w:val="center"/>
          </w:tcPr>
          <w:p w14:paraId="19591E5B"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ΠΑΡΑΔΟΤΕΟ</w:t>
            </w:r>
          </w:p>
        </w:tc>
        <w:tc>
          <w:tcPr>
            <w:tcW w:w="1417" w:type="dxa"/>
            <w:shd w:val="clear" w:color="auto" w:fill="C1F0C7" w:themeFill="accent3" w:themeFillTint="33"/>
            <w:vAlign w:val="center"/>
          </w:tcPr>
          <w:p w14:paraId="0AEE3E30"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ΕΝΔΙΑΜΕΣΗ ΕΠΑΛΗΘΕΥΣΗ</w:t>
            </w:r>
          </w:p>
        </w:tc>
        <w:tc>
          <w:tcPr>
            <w:tcW w:w="1412" w:type="dxa"/>
            <w:shd w:val="clear" w:color="auto" w:fill="C1F0C7" w:themeFill="accent3" w:themeFillTint="33"/>
            <w:vAlign w:val="center"/>
          </w:tcPr>
          <w:p w14:paraId="70D46298" w14:textId="77777777" w:rsidR="0062456E" w:rsidRPr="006937D9" w:rsidRDefault="0062456E" w:rsidP="00703869">
            <w:pPr>
              <w:suppressAutoHyphens/>
              <w:spacing w:before="0" w:after="0" w:line="240" w:lineRule="auto"/>
              <w:jc w:val="center"/>
              <w:rPr>
                <w:rFonts w:asciiTheme="minorHAnsi" w:hAnsiTheme="minorHAnsi" w:cstheme="minorHAnsi"/>
                <w:b/>
                <w:szCs w:val="20"/>
              </w:rPr>
            </w:pPr>
            <w:r w:rsidRPr="006937D9">
              <w:rPr>
                <w:rFonts w:asciiTheme="minorHAnsi" w:hAnsiTheme="minorHAnsi" w:cstheme="minorHAnsi"/>
                <w:b/>
                <w:szCs w:val="20"/>
              </w:rPr>
              <w:t>ΤΕΛΙΚΗ ΕΠΑΛΗΘΕΥΣΗ</w:t>
            </w:r>
          </w:p>
        </w:tc>
      </w:tr>
      <w:tr w:rsidR="0062456E" w:rsidRPr="0031260F" w14:paraId="53F5710B" w14:textId="77777777" w:rsidTr="00703869">
        <w:tc>
          <w:tcPr>
            <w:tcW w:w="638" w:type="dxa"/>
            <w:vAlign w:val="center"/>
          </w:tcPr>
          <w:p w14:paraId="459956D0"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1.</w:t>
            </w:r>
          </w:p>
        </w:tc>
        <w:tc>
          <w:tcPr>
            <w:tcW w:w="5812" w:type="dxa"/>
            <w:vAlign w:val="center"/>
          </w:tcPr>
          <w:p w14:paraId="26A43B89"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Παραστατικά τιμολόγησης, στα οποία θα πρέπει να περιγράφονται οι υπηρεσίες που παρασχέθηκαν. </w:t>
            </w:r>
          </w:p>
          <w:p w14:paraId="058CC5AC"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Σε αντίθετη περίπτωση θα πρέπει να συνοδεύονται από ανάλυση εργασιών του προμηθευτή.</w:t>
            </w:r>
          </w:p>
        </w:tc>
        <w:tc>
          <w:tcPr>
            <w:tcW w:w="1417" w:type="dxa"/>
            <w:vAlign w:val="center"/>
          </w:tcPr>
          <w:p w14:paraId="0488153B"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73A31F52"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4E2036CA" w14:textId="77777777" w:rsidTr="00703869">
        <w:tc>
          <w:tcPr>
            <w:tcW w:w="638" w:type="dxa"/>
            <w:vAlign w:val="center"/>
          </w:tcPr>
          <w:p w14:paraId="09FE8E56"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2.</w:t>
            </w:r>
          </w:p>
        </w:tc>
        <w:tc>
          <w:tcPr>
            <w:tcW w:w="5812" w:type="dxa"/>
            <w:vAlign w:val="center"/>
          </w:tcPr>
          <w:p w14:paraId="05A73CD5"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sz w:val="22"/>
                <w:szCs w:val="22"/>
                <w:lang w:val="el-GR"/>
              </w:rPr>
              <w:t>Παραστατικά εξόφλησης, όπως αναλυτικά αναφέρονται στην ενότητα 10.2 «Εξόφληση δαπανών επενδυτικού σχεδίου»</w:t>
            </w:r>
          </w:p>
        </w:tc>
        <w:tc>
          <w:tcPr>
            <w:tcW w:w="1417" w:type="dxa"/>
            <w:vAlign w:val="center"/>
          </w:tcPr>
          <w:p w14:paraId="7BD564B5"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44856FD6"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34E149FD" w14:textId="77777777" w:rsidTr="00703869">
        <w:tc>
          <w:tcPr>
            <w:tcW w:w="638" w:type="dxa"/>
            <w:vAlign w:val="center"/>
          </w:tcPr>
          <w:p w14:paraId="44E2B940"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t>3.</w:t>
            </w:r>
          </w:p>
        </w:tc>
        <w:tc>
          <w:tcPr>
            <w:tcW w:w="5812" w:type="dxa"/>
            <w:vAlign w:val="center"/>
          </w:tcPr>
          <w:p w14:paraId="48E9AC3C"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Λογιστικές εγγραφές:</w:t>
            </w:r>
          </w:p>
          <w:p w14:paraId="4781476C"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Διπλογραφικά</w:t>
            </w:r>
            <w:r w:rsidRPr="006937D9">
              <w:rPr>
                <w:rFonts w:asciiTheme="minorHAnsi" w:hAnsiTheme="minorHAnsi" w:cstheme="minorHAnsi"/>
                <w:sz w:val="22"/>
                <w:szCs w:val="22"/>
                <w:lang w:val="el-GR"/>
              </w:rPr>
              <w:t>:</w:t>
            </w:r>
          </w:p>
          <w:p w14:paraId="459DDAF7"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Ημερολογιακές εγγραφές παραστατικών τιμολόγησης και εξόφλησης των δαπανών.</w:t>
            </w:r>
          </w:p>
          <w:p w14:paraId="53E622AD" w14:textId="77777777" w:rsidR="0062456E" w:rsidRPr="006937D9" w:rsidRDefault="0062456E" w:rsidP="0062456E">
            <w:pPr>
              <w:numPr>
                <w:ilvl w:val="0"/>
                <w:numId w:val="5"/>
              </w:numPr>
              <w:suppressAutoHyphens/>
              <w:spacing w:before="0" w:after="0" w:line="240" w:lineRule="auto"/>
              <w:ind w:left="497"/>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Αναλυτικό καθολικό (καρτέλα) προμηθευτή (λογαριασμός 50) για τα έτη που διενεργήθηκαν και εξοφλήθηκαν οι δαπάνες.</w:t>
            </w:r>
          </w:p>
          <w:p w14:paraId="3ECD24BC" w14:textId="77777777" w:rsidR="0062456E" w:rsidRPr="006937D9" w:rsidRDefault="0062456E" w:rsidP="00703869">
            <w:pPr>
              <w:suppressAutoHyphens/>
              <w:spacing w:before="0" w:after="0" w:line="240" w:lineRule="auto"/>
              <w:ind w:right="3"/>
              <w:rPr>
                <w:rFonts w:asciiTheme="minorHAnsi" w:hAnsiTheme="minorHAnsi" w:cstheme="minorHAnsi"/>
                <w:sz w:val="22"/>
                <w:szCs w:val="22"/>
                <w:lang w:val="el-GR"/>
              </w:rPr>
            </w:pPr>
            <w:r w:rsidRPr="006937D9">
              <w:rPr>
                <w:rFonts w:asciiTheme="minorHAnsi" w:hAnsiTheme="minorHAnsi" w:cstheme="minorHAnsi"/>
                <w:b/>
                <w:bCs/>
                <w:sz w:val="22"/>
                <w:szCs w:val="22"/>
                <w:lang w:val="el-GR"/>
              </w:rPr>
              <w:t>Για Απλογραφικά</w:t>
            </w:r>
            <w:r w:rsidRPr="006937D9">
              <w:rPr>
                <w:rFonts w:asciiTheme="minorHAnsi" w:hAnsiTheme="minorHAnsi" w:cstheme="minorHAnsi"/>
                <w:sz w:val="22"/>
                <w:szCs w:val="22"/>
                <w:lang w:val="el-GR"/>
              </w:rPr>
              <w:t>: Εκτύπωση του βιβλίου εσόδων - εξόδων για τους μήνες που διενεργήθηκαν οι δαπάνες.</w:t>
            </w:r>
          </w:p>
        </w:tc>
        <w:tc>
          <w:tcPr>
            <w:tcW w:w="1417" w:type="dxa"/>
            <w:vAlign w:val="center"/>
          </w:tcPr>
          <w:p w14:paraId="5F070AA0" w14:textId="77777777" w:rsidR="0062456E" w:rsidRPr="006937D9" w:rsidRDefault="0062456E" w:rsidP="0062456E">
            <w:pPr>
              <w:numPr>
                <w:ilvl w:val="0"/>
                <w:numId w:val="2"/>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2C2F7D29" w14:textId="77777777" w:rsidR="0062456E" w:rsidRPr="006937D9" w:rsidRDefault="0062456E" w:rsidP="0062456E">
            <w:pPr>
              <w:numPr>
                <w:ilvl w:val="0"/>
                <w:numId w:val="3"/>
              </w:numPr>
              <w:suppressAutoHyphens/>
              <w:spacing w:before="0" w:after="0" w:line="240" w:lineRule="auto"/>
              <w:ind w:right="327"/>
              <w:jc w:val="center"/>
              <w:rPr>
                <w:rFonts w:asciiTheme="minorHAnsi" w:hAnsiTheme="minorHAnsi" w:cstheme="minorHAnsi"/>
                <w:b/>
                <w:sz w:val="22"/>
                <w:szCs w:val="22"/>
                <w:lang w:val="el-GR"/>
              </w:rPr>
            </w:pPr>
          </w:p>
        </w:tc>
      </w:tr>
      <w:tr w:rsidR="0062456E" w:rsidRPr="0031260F" w14:paraId="51694C32" w14:textId="77777777" w:rsidTr="00703869">
        <w:tc>
          <w:tcPr>
            <w:tcW w:w="638" w:type="dxa"/>
            <w:vAlign w:val="center"/>
          </w:tcPr>
          <w:p w14:paraId="41E03C50" w14:textId="77777777" w:rsidR="0062456E" w:rsidRPr="006937D9" w:rsidRDefault="0062456E" w:rsidP="00703869">
            <w:pPr>
              <w:suppressAutoHyphens/>
              <w:spacing w:before="0" w:after="0" w:line="240" w:lineRule="auto"/>
              <w:ind w:right="18"/>
              <w:jc w:val="center"/>
              <w:rPr>
                <w:rFonts w:asciiTheme="minorHAnsi" w:hAnsiTheme="minorHAnsi" w:cstheme="minorHAnsi"/>
                <w:b/>
                <w:sz w:val="22"/>
                <w:szCs w:val="22"/>
              </w:rPr>
            </w:pPr>
            <w:r w:rsidRPr="006937D9">
              <w:rPr>
                <w:rFonts w:asciiTheme="minorHAnsi" w:hAnsiTheme="minorHAnsi" w:cstheme="minorHAnsi"/>
                <w:b/>
                <w:sz w:val="22"/>
                <w:szCs w:val="22"/>
              </w:rPr>
              <w:lastRenderedPageBreak/>
              <w:t>4.</w:t>
            </w:r>
          </w:p>
        </w:tc>
        <w:tc>
          <w:tcPr>
            <w:tcW w:w="5812" w:type="dxa"/>
            <w:vAlign w:val="center"/>
          </w:tcPr>
          <w:p w14:paraId="527694E4" w14:textId="77777777" w:rsidR="0062456E" w:rsidRPr="006937D9" w:rsidRDefault="0062456E" w:rsidP="00703869">
            <w:pPr>
              <w:suppressAutoHyphens/>
              <w:spacing w:before="0" w:after="0" w:line="24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Αντίγραφα συμφωνητικών και η υποβεβλημένη κατάσταση συμφωνητικών παραγράφου 16 άρθρου 8 Ν.1882/1990</w:t>
            </w:r>
          </w:p>
        </w:tc>
        <w:tc>
          <w:tcPr>
            <w:tcW w:w="1417" w:type="dxa"/>
            <w:vAlign w:val="center"/>
          </w:tcPr>
          <w:p w14:paraId="2A3AC1C7"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c>
          <w:tcPr>
            <w:tcW w:w="1412" w:type="dxa"/>
            <w:vAlign w:val="center"/>
          </w:tcPr>
          <w:p w14:paraId="2B28A5B1" w14:textId="77777777" w:rsidR="0062456E" w:rsidRPr="006937D9" w:rsidRDefault="0062456E" w:rsidP="0062456E">
            <w:pPr>
              <w:numPr>
                <w:ilvl w:val="0"/>
                <w:numId w:val="4"/>
              </w:numPr>
              <w:suppressAutoHyphens/>
              <w:spacing w:before="0" w:after="0" w:line="240" w:lineRule="auto"/>
              <w:ind w:right="327"/>
              <w:jc w:val="center"/>
              <w:rPr>
                <w:rFonts w:asciiTheme="minorHAnsi" w:hAnsiTheme="minorHAnsi" w:cstheme="minorHAnsi"/>
                <w:b/>
                <w:sz w:val="22"/>
                <w:szCs w:val="22"/>
                <w:lang w:val="el-GR"/>
              </w:rPr>
            </w:pPr>
          </w:p>
        </w:tc>
      </w:tr>
    </w:tbl>
    <w:p w14:paraId="4F9CEC49" w14:textId="77777777" w:rsidR="0062456E" w:rsidRPr="006937D9" w:rsidRDefault="0062456E" w:rsidP="0062456E">
      <w:pPr>
        <w:suppressAutoHyphens/>
        <w:spacing w:before="40" w:after="40" w:line="240" w:lineRule="auto"/>
        <w:ind w:right="329"/>
        <w:rPr>
          <w:rFonts w:asciiTheme="minorHAnsi" w:hAnsiTheme="minorHAnsi" w:cstheme="minorHAnsi"/>
          <w:b/>
          <w:bCs/>
          <w:sz w:val="22"/>
          <w:szCs w:val="22"/>
        </w:rPr>
      </w:pPr>
      <w:r w:rsidRPr="006937D9">
        <w:rPr>
          <w:rFonts w:asciiTheme="minorHAnsi" w:hAnsiTheme="minorHAnsi" w:cstheme="minorHAnsi"/>
          <w:b/>
          <w:bCs/>
          <w:sz w:val="22"/>
          <w:szCs w:val="22"/>
        </w:rPr>
        <w:t>Γενικές επισημάνσεις:</w:t>
      </w:r>
    </w:p>
    <w:p w14:paraId="5221895B"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Για όλα τα είδη των πραγματοποιούμενων δαπανών, η υλοποίηση του φυσικού αντικειμένου επιβεβαιώνεται από τις καταγεγραμμένες περιγραφές και ποσότητες στα αντίστοιχα παραστατικά. Για το λόγο αυτό, κατά την έκδοση των παραστατικών θα πρέπει να αναγράφονται αναλυτικά τα επιμέρους στοιχεία του φυσικού αντικειμένου και οι ποσότητες (ή η διάρκεια των υπηρεσιών) που τιμολογούνται και να είναι σε συμφωνία με τον τρόπο παρουσίασης του φυσικού αντικειμένου στην αντίστοιχη απόφαση ένταξης (ισχύον Τεχνικό παράρτημα). Επιπλέον, σε όλα τα παραστατικά θα πρέπει να αναφέρεται η επωνυμία και το ΑΦΜ του προμηθευτή, ενώ θα πρέπει να είναι εμφανείς ή να μπορούν να εξαχθούν σαφώς οι καθαρές αξίες χωρίς ΦΠΑ.</w:t>
      </w:r>
    </w:p>
    <w:p w14:paraId="6B9F43EB"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Ο εξοπλισμός πρέπει, μέχρι την ολοκλήρωση της επένδυσης, να βρίσκεται εγκατεστημένος και σε πλήρη λειτουργία και να συμβαδίζει με τα αναγραφόμενα στα αντίστοιχα παραστατικά και στην αντίστοιχη βεβαίωση του προμηθευτή για το καινούργιες, αμεταχείριστο και περί μη παρακράτησης της κυριότητας. Επίσης, να συνάδει με το δηλούμενο προς ενίσχυση ΚΑΔ και στην περίπτωση των τουριστικών καταλυμάτων με τη δυναμικότητα της επιχείρησης κατά την ολοκλήρωση της επένδυσης. </w:t>
      </w:r>
    </w:p>
    <w:p w14:paraId="57FD82BC"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Τα ιδιωτικά συμφωνητικά, εφόσον απαιτούνται θα πρέπει να:</w:t>
      </w:r>
    </w:p>
    <w:p w14:paraId="338D4395" w14:textId="77777777" w:rsidR="0062456E" w:rsidRPr="006937D9" w:rsidRDefault="0062456E" w:rsidP="0062456E">
      <w:pPr>
        <w:suppressAutoHyphens/>
        <w:spacing w:before="40" w:after="40" w:line="240" w:lineRule="auto"/>
        <w:ind w:left="426" w:right="329"/>
        <w:rPr>
          <w:rFonts w:asciiTheme="minorHAnsi" w:hAnsiTheme="minorHAnsi" w:cstheme="minorHAnsi"/>
          <w:sz w:val="22"/>
          <w:szCs w:val="22"/>
          <w:lang w:val="el-GR"/>
        </w:rPr>
      </w:pPr>
      <w:r w:rsidRPr="006937D9">
        <w:rPr>
          <w:rFonts w:asciiTheme="minorHAnsi" w:hAnsiTheme="minorHAnsi" w:cstheme="minorHAnsi"/>
          <w:sz w:val="22"/>
          <w:szCs w:val="22"/>
          <w:lang w:val="el-GR"/>
        </w:rPr>
        <w:t>α) έχουν υποβληθεί σε κατάσταση συμφωνητικών παραγράφου 16 άρθρου 8 Ν.1882/1990</w:t>
      </w:r>
    </w:p>
    <w:p w14:paraId="4D668A70" w14:textId="77777777" w:rsidR="0062456E" w:rsidRPr="006937D9" w:rsidRDefault="0062456E" w:rsidP="0062456E">
      <w:pPr>
        <w:suppressAutoHyphens/>
        <w:spacing w:before="40" w:after="40" w:line="240" w:lineRule="auto"/>
        <w:ind w:left="426" w:right="329"/>
        <w:rPr>
          <w:rFonts w:asciiTheme="minorHAnsi" w:hAnsiTheme="minorHAnsi" w:cstheme="minorHAnsi"/>
          <w:sz w:val="22"/>
          <w:szCs w:val="22"/>
          <w:lang w:val="el-GR"/>
        </w:rPr>
      </w:pPr>
      <w:r w:rsidRPr="006937D9">
        <w:rPr>
          <w:rFonts w:asciiTheme="minorHAnsi" w:hAnsiTheme="minorHAnsi" w:cstheme="minorHAnsi"/>
          <w:sz w:val="22"/>
          <w:szCs w:val="22"/>
          <w:lang w:val="el-GR"/>
        </w:rPr>
        <w:t>β) είναι εξοφλημένα στο σύνολο τους για τις αιτηθείσες δαπάνες, ανεξαρτήτως του ισχύοντος εγκεκριμένου ποσού για αυτές. Σε περιπτώσεις κατά τις οποίες το ποσό που θα υποβληθεί για τις αιτηθείσες δαπάνες είναι μικρότερο ή μεγαλύτερο από το αναφερόμενο στο ιδιωτικό συμφωνητικό και δεν υπάρχει άλλη απαίτηση από τα δύο μέρη, τότε θα προσκομίζεται λύση του συμφωνητικού ή Υ.Δ και από τα δύο συμβαλλόμενα μέρη, στις οποίες θα αναγράφεται ότι δεν υπάρχει άλλη οικονομική ή οποιασδήποτε μορφής απαίτηση για τις εν λόγω δαπάνες.</w:t>
      </w:r>
    </w:p>
    <w:p w14:paraId="71D9C652"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Για τον υπολογισμό των ΕΜΕ και τον έλεγχο η ΔΑ/ΕΦΕΠΑΕ δύναται να λαμβάνει και να κάνει χρήση δεδομένων που αφορούν σε απασχόληση εργαζομένων από το πληροφοριακό σύστημα του Υπουργείου Εργασίας και Κοινωνικών Υποθέσεων «ΕΡΓΑΝΗ».</w:t>
      </w:r>
    </w:p>
    <w:p w14:paraId="4A9A3D9C"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Οι δικαιούχοι θα πρέπει να τηρούν τα στοιχεία του οικονομικού αντικειμένου κατά τέτοιον τρόπο, ώστε να διασφαλίζεται η επαρκής διαδρομή ελέγχου (να είναι σαφής και διαχωρίσιμη κάθε δαπάνη μέχρι επιπέδου Κατηγορίας Δαπανών για κάθε παραστατικό που εκδίδεται από πλευράς προμηθευτών).</w:t>
      </w:r>
    </w:p>
    <w:p w14:paraId="1A3A7366"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Τα όργανα ελέγχου κατά την πιστοποίηση του Φυσικού και Οικονομικού Αντικειμένου μπορούν να ζητήσουν, με αιτιολόγηση της αναγκαιότητας, οποιοδήποτε στοιχείο κρίνουν απαραίτητο, για την απόδειξη της καλής εκτέλεσης του έργου και την πλήρη συμμόρφωση με τους όρους της αντίστοιχης απόφασης ένταξης.</w:t>
      </w:r>
    </w:p>
    <w:p w14:paraId="4F69CED8" w14:textId="77777777" w:rsidR="0062456E" w:rsidRPr="006937D9" w:rsidRDefault="0062456E" w:rsidP="0062456E">
      <w:pPr>
        <w:numPr>
          <w:ilvl w:val="0"/>
          <w:numId w:val="1"/>
        </w:numPr>
        <w:suppressAutoHyphens/>
        <w:spacing w:before="40" w:after="40" w:line="240" w:lineRule="auto"/>
        <w:ind w:left="426" w:right="329"/>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Οι δικαιούχοι υποχρεούνται να διευκολύνουν το έργο των οργάνων ελέγχου, παρέχοντας κάθε δυνατό στοιχείο, πληροφορία ή διευκρίνιση υποβοηθά την ορθή και ακριβή ολοκλήρωση του ελέγχου και να παρίστανται κατά την επιτόπια επαλήθευση (τουλάχιστον ο Υπεύθυνος Έργου).</w:t>
      </w:r>
    </w:p>
    <w:p w14:paraId="2931168D" w14:textId="77777777" w:rsidR="0062456E" w:rsidRPr="006937D9" w:rsidRDefault="0062456E" w:rsidP="0062456E">
      <w:pPr>
        <w:suppressAutoHyphens/>
        <w:spacing w:before="40" w:after="40" w:line="240" w:lineRule="auto"/>
        <w:ind w:left="426" w:right="329"/>
        <w:contextualSpacing/>
        <w:rPr>
          <w:rFonts w:asciiTheme="minorHAnsi" w:hAnsiTheme="minorHAnsi" w:cstheme="minorHAnsi"/>
          <w:sz w:val="22"/>
          <w:szCs w:val="22"/>
          <w:lang w:val="el-GR"/>
        </w:rPr>
      </w:pPr>
    </w:p>
    <w:p w14:paraId="0B4F5EA5" w14:textId="4CC9DD3B" w:rsidR="004D58F0" w:rsidRPr="0062456E" w:rsidRDefault="0062456E" w:rsidP="0062456E">
      <w:pPr>
        <w:suppressAutoHyphens/>
        <w:spacing w:before="0" w:after="0" w:line="240" w:lineRule="auto"/>
        <w:ind w:right="329"/>
        <w:rPr>
          <w:lang w:val="el-GR"/>
        </w:rPr>
      </w:pPr>
      <w:r w:rsidRPr="006937D9">
        <w:rPr>
          <w:rFonts w:asciiTheme="minorHAnsi" w:hAnsiTheme="minorHAnsi" w:cstheme="minorHAnsi"/>
          <w:b/>
          <w:bCs/>
          <w:sz w:val="22"/>
          <w:szCs w:val="22"/>
          <w:lang w:val="el-GR"/>
        </w:rPr>
        <w:t>Πέραν των παραδοτέων Φυσικού και Οικονομικού Αντικειμένου που καθορίστηκαν στις προηγούμενες σελίδες, επισημαίνεται ότι για την ολοκλήρωση και παραλαβή ενός έργου απαιτείται να πληρούνται όσα αναφέρονται στην Ενότητα 12. ΟΛΟΚΛΗΡΩΣΗ ΚΑΙ ΠΑΡΑΛΑΒΗ ΠΡΑΞΕΩΝ του κυρίως σώματος της Αναλυτικής Πρόσκλησης.</w:t>
      </w:r>
    </w:p>
    <w:sectPr w:rsidR="004D58F0" w:rsidRPr="0062456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3F22" w14:textId="77777777" w:rsidR="005A0C18" w:rsidRDefault="005A0C18" w:rsidP="0062456E">
      <w:pPr>
        <w:spacing w:before="0" w:after="0" w:line="240" w:lineRule="auto"/>
      </w:pPr>
      <w:r>
        <w:separator/>
      </w:r>
    </w:p>
  </w:endnote>
  <w:endnote w:type="continuationSeparator" w:id="0">
    <w:p w14:paraId="14BBB515" w14:textId="77777777" w:rsidR="005A0C18" w:rsidRDefault="005A0C18" w:rsidP="00624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9BB" w14:textId="55A88C06" w:rsidR="0062456E" w:rsidRDefault="0062456E">
    <w:pPr>
      <w:pStyle w:val="Footer"/>
    </w:pPr>
    <w:r>
      <w:rPr>
        <w:noProof/>
        <w:lang w:val="el-GR" w:eastAsia="el-GR"/>
      </w:rPr>
      <w:drawing>
        <wp:inline distT="0" distB="0" distL="0" distR="0" wp14:anchorId="3E10AE27" wp14:editId="1BDE82B5">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EA69" w14:textId="77777777" w:rsidR="005A0C18" w:rsidRDefault="005A0C18" w:rsidP="0062456E">
      <w:pPr>
        <w:spacing w:before="0" w:after="0" w:line="240" w:lineRule="auto"/>
      </w:pPr>
      <w:r>
        <w:separator/>
      </w:r>
    </w:p>
  </w:footnote>
  <w:footnote w:type="continuationSeparator" w:id="0">
    <w:p w14:paraId="51197A73" w14:textId="77777777" w:rsidR="005A0C18" w:rsidRDefault="005A0C18" w:rsidP="006245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6E6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3D6F3C"/>
    <w:multiLevelType w:val="hybridMultilevel"/>
    <w:tmpl w:val="FFFFFFFF"/>
    <w:lvl w:ilvl="0" w:tplc="D354C74E">
      <w:start w:val="1"/>
      <w:numFmt w:val="bullet"/>
      <w:lvlText w:val=""/>
      <w:lvlJc w:val="left"/>
      <w:pPr>
        <w:ind w:left="720"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4950D5"/>
    <w:multiLevelType w:val="hybridMultilevel"/>
    <w:tmpl w:val="FFFFFFFF"/>
    <w:lvl w:ilvl="0" w:tplc="84F2B1CC">
      <w:start w:val="1"/>
      <w:numFmt w:val="bullet"/>
      <w:lvlText w:val=""/>
      <w:lvlJc w:val="left"/>
      <w:pPr>
        <w:ind w:left="720"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537781"/>
    <w:multiLevelType w:val="hybridMultilevel"/>
    <w:tmpl w:val="FFFFFFFF"/>
    <w:lvl w:ilvl="0" w:tplc="05665578">
      <w:numFmt w:val="bullet"/>
      <w:lvlText w:val="-"/>
      <w:lvlJc w:val="left"/>
      <w:pPr>
        <w:ind w:left="720" w:hanging="360"/>
      </w:pPr>
      <w:rPr>
        <w:rFonts w:ascii="Calibri" w:eastAsia="Times New Roman" w:hAnsi="Calibri" w:hint="default"/>
        <w:sz w:val="3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0C019C"/>
    <w:multiLevelType w:val="hybridMultilevel"/>
    <w:tmpl w:val="FFFFFFFF"/>
    <w:lvl w:ilvl="0" w:tplc="D354C74E">
      <w:start w:val="1"/>
      <w:numFmt w:val="bullet"/>
      <w:lvlText w:val=""/>
      <w:lvlJc w:val="left"/>
      <w:pPr>
        <w:ind w:left="720"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A50A50"/>
    <w:multiLevelType w:val="hybridMultilevel"/>
    <w:tmpl w:val="FFFFFFFF"/>
    <w:lvl w:ilvl="0" w:tplc="056655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3294452">
    <w:abstractNumId w:val="0"/>
  </w:num>
  <w:num w:numId="2" w16cid:durableId="1061099552">
    <w:abstractNumId w:val="1"/>
  </w:num>
  <w:num w:numId="3" w16cid:durableId="2011980234">
    <w:abstractNumId w:val="2"/>
  </w:num>
  <w:num w:numId="4" w16cid:durableId="518080309">
    <w:abstractNumId w:val="4"/>
  </w:num>
  <w:num w:numId="5" w16cid:durableId="483931626">
    <w:abstractNumId w:val="3"/>
  </w:num>
  <w:num w:numId="6" w16cid:durableId="8534910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Λεγάτος Ελευθέριος">
    <w15:presenceInfo w15:providerId="AD" w15:userId="S::legatos.e@elanet.gr::a0bb0932-6093-4460-ade1-ee82f7eb5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29"/>
    <w:rsid w:val="004D58F0"/>
    <w:rsid w:val="005A0C18"/>
    <w:rsid w:val="0062456E"/>
    <w:rsid w:val="00AA6E0E"/>
    <w:rsid w:val="00ED23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D98F4-8B0E-4320-B401-57CD7561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6E"/>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ED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D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D2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29"/>
    <w:rPr>
      <w:rFonts w:eastAsiaTheme="majorEastAsia" w:cstheme="majorBidi"/>
      <w:color w:val="272727" w:themeColor="text1" w:themeTint="D8"/>
    </w:rPr>
  </w:style>
  <w:style w:type="paragraph" w:styleId="Title">
    <w:name w:val="Title"/>
    <w:basedOn w:val="Normal"/>
    <w:next w:val="Normal"/>
    <w:link w:val="TitleChar"/>
    <w:uiPriority w:val="10"/>
    <w:qFormat/>
    <w:rsid w:val="00ED2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29"/>
    <w:pPr>
      <w:spacing w:before="160"/>
      <w:jc w:val="center"/>
    </w:pPr>
    <w:rPr>
      <w:i/>
      <w:iCs/>
      <w:color w:val="404040" w:themeColor="text1" w:themeTint="BF"/>
    </w:rPr>
  </w:style>
  <w:style w:type="character" w:customStyle="1" w:styleId="QuoteChar">
    <w:name w:val="Quote Char"/>
    <w:basedOn w:val="DefaultParagraphFont"/>
    <w:link w:val="Quote"/>
    <w:uiPriority w:val="29"/>
    <w:rsid w:val="00ED2329"/>
    <w:rPr>
      <w:i/>
      <w:iCs/>
      <w:color w:val="404040" w:themeColor="text1" w:themeTint="BF"/>
    </w:rPr>
  </w:style>
  <w:style w:type="paragraph" w:styleId="ListParagraph">
    <w:name w:val="List Paragraph"/>
    <w:basedOn w:val="Normal"/>
    <w:uiPriority w:val="34"/>
    <w:qFormat/>
    <w:rsid w:val="00ED2329"/>
    <w:pPr>
      <w:ind w:left="720"/>
      <w:contextualSpacing/>
    </w:pPr>
  </w:style>
  <w:style w:type="character" w:styleId="IntenseEmphasis">
    <w:name w:val="Intense Emphasis"/>
    <w:basedOn w:val="DefaultParagraphFont"/>
    <w:uiPriority w:val="21"/>
    <w:qFormat/>
    <w:rsid w:val="00ED2329"/>
    <w:rPr>
      <w:i/>
      <w:iCs/>
      <w:color w:val="0F4761" w:themeColor="accent1" w:themeShade="BF"/>
    </w:rPr>
  </w:style>
  <w:style w:type="paragraph" w:styleId="IntenseQuote">
    <w:name w:val="Intense Quote"/>
    <w:basedOn w:val="Normal"/>
    <w:next w:val="Normal"/>
    <w:link w:val="IntenseQuoteChar"/>
    <w:uiPriority w:val="30"/>
    <w:qFormat/>
    <w:rsid w:val="00ED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29"/>
    <w:rPr>
      <w:i/>
      <w:iCs/>
      <w:color w:val="0F4761" w:themeColor="accent1" w:themeShade="BF"/>
    </w:rPr>
  </w:style>
  <w:style w:type="character" w:styleId="IntenseReference">
    <w:name w:val="Intense Reference"/>
    <w:basedOn w:val="DefaultParagraphFont"/>
    <w:uiPriority w:val="32"/>
    <w:qFormat/>
    <w:rsid w:val="00ED2329"/>
    <w:rPr>
      <w:b/>
      <w:bCs/>
      <w:smallCaps/>
      <w:color w:val="0F4761" w:themeColor="accent1" w:themeShade="BF"/>
      <w:spacing w:val="5"/>
    </w:rPr>
  </w:style>
  <w:style w:type="table" w:styleId="TableGrid">
    <w:name w:val="Table Grid"/>
    <w:basedOn w:val="TableNormal"/>
    <w:uiPriority w:val="59"/>
    <w:rsid w:val="0062456E"/>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456E"/>
    <w:rPr>
      <w:color w:val="0000FF"/>
      <w:u w:val="single"/>
    </w:rPr>
  </w:style>
  <w:style w:type="paragraph" w:styleId="Header">
    <w:name w:val="header"/>
    <w:basedOn w:val="Normal"/>
    <w:link w:val="HeaderChar"/>
    <w:uiPriority w:val="99"/>
    <w:unhideWhenUsed/>
    <w:rsid w:val="0062456E"/>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62456E"/>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62456E"/>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62456E"/>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2684</Words>
  <Characters>14497</Characters>
  <Application>Microsoft Office Word</Application>
  <DocSecurity>0</DocSecurity>
  <Lines>120</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2026-03-10T14:28:00Z</dcterms:created>
  <dcterms:modified xsi:type="dcterms:W3CDTF">2026-03-10T14:28:00Z</dcterms:modified>
</cp:coreProperties>
</file>